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66" w:rsidRPr="00BE1D66" w:rsidRDefault="00BE1D66" w:rsidP="00BE1D66">
      <w:pPr>
        <w:keepNext/>
        <w:keepLines/>
        <w:spacing w:before="480" w:after="0" w:line="276" w:lineRule="auto"/>
        <w:jc w:val="center"/>
        <w:outlineLvl w:val="0"/>
        <w:rPr>
          <w:rFonts w:ascii="Cambria" w:eastAsia="Times New Roman" w:hAnsi="Cambria" w:cs="Times New Roman"/>
          <w:b/>
          <w:bCs/>
          <w:color w:val="FF0000"/>
          <w:sz w:val="28"/>
          <w:szCs w:val="28"/>
        </w:rPr>
      </w:pPr>
      <w:bookmarkStart w:id="0" w:name="_GoBack"/>
      <w:bookmarkEnd w:id="0"/>
      <w:r w:rsidRPr="00BE1D66">
        <w:rPr>
          <w:rFonts w:ascii="Cambria" w:eastAsia="Times New Roman" w:hAnsi="Cambria" w:cs="Times New Roman"/>
          <w:b/>
          <w:bCs/>
          <w:noProof/>
          <w:color w:val="FF0000"/>
          <w:sz w:val="28"/>
          <w:szCs w:val="28"/>
        </w:rPr>
        <w:drawing>
          <wp:inline distT="0" distB="0" distL="0" distR="0" wp14:anchorId="61AFE48C" wp14:editId="33DFB031">
            <wp:extent cx="619125" cy="601029"/>
            <wp:effectExtent l="0" t="0" r="0" b="8890"/>
            <wp:docPr id="6" name="Picture 6"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Pr="00BE1D66">
        <w:rPr>
          <w:rFonts w:ascii="Cambria" w:eastAsia="Times New Roman" w:hAnsi="Cambria" w:cs="Times New Roman"/>
          <w:b/>
          <w:bCs/>
          <w:color w:val="FF0000"/>
          <w:sz w:val="28"/>
          <w:szCs w:val="28"/>
        </w:rPr>
        <w:t>School Medical Autism Review Team Demographics Form</w:t>
      </w:r>
    </w:p>
    <w:p w:rsidR="00BE1D66" w:rsidRPr="00BE1D66" w:rsidRDefault="00BE1D66" w:rsidP="00BE1D66">
      <w:pPr>
        <w:spacing w:after="0" w:line="240" w:lineRule="auto"/>
        <w:rPr>
          <w:rFonts w:ascii="Calibri" w:eastAsia="Calibri" w:hAnsi="Calibri" w:cs="Times New Roman"/>
        </w:rPr>
      </w:pPr>
    </w:p>
    <w:p w:rsidR="00BE1D66" w:rsidRPr="00BE1D66" w:rsidRDefault="00BE1D66" w:rsidP="00BE1D66">
      <w:pPr>
        <w:spacing w:after="0" w:line="240" w:lineRule="auto"/>
        <w:rPr>
          <w:rFonts w:ascii="Calibri" w:eastAsia="Calibri" w:hAnsi="Calibri" w:cs="Times New Roman"/>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Date of referral: __/__/____                                             Person Referring: ______________________</w:t>
      </w: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noProof/>
          <w:color w:val="FF0000"/>
        </w:rPr>
        <mc:AlternateContent>
          <mc:Choice Requires="wps">
            <w:drawing>
              <wp:anchor distT="0" distB="0" distL="114300" distR="114300" simplePos="0" relativeHeight="251659264" behindDoc="0" locked="0" layoutInCell="1" allowOverlap="1" wp14:anchorId="27771FC5" wp14:editId="200A857C">
                <wp:simplePos x="0" y="0"/>
                <wp:positionH relativeFrom="column">
                  <wp:posOffset>-371475</wp:posOffset>
                </wp:positionH>
                <wp:positionV relativeFrom="paragraph">
                  <wp:posOffset>153670</wp:posOffset>
                </wp:positionV>
                <wp:extent cx="66770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677025" cy="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DCB9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2.1pt" to="49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" strokecolor="#4f81bd" strokeweight="3pt"/>
            </w:pict>
          </mc:Fallback>
        </mc:AlternateConten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Child’s Name: ___________________________________________________________DOB:__/__/____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Parent/Guardian(s):____________________________________________________________________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Relationship to Child: ___________________________________________________________________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Mailing Address: _______________________________________________________________________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City: __________________________________State:____________________________Zip:___________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Primary Phone: _________________________________ Alternate Phone: 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Insurance_____________________________________________________________________________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noProof/>
        </w:rPr>
        <mc:AlternateContent>
          <mc:Choice Requires="wps">
            <w:drawing>
              <wp:anchor distT="0" distB="0" distL="114300" distR="114300" simplePos="0" relativeHeight="251660288" behindDoc="0" locked="0" layoutInCell="1" allowOverlap="1" wp14:anchorId="4EAFB35F" wp14:editId="45812EBC">
                <wp:simplePos x="0" y="0"/>
                <wp:positionH relativeFrom="column">
                  <wp:posOffset>-371475</wp:posOffset>
                </wp:positionH>
                <wp:positionV relativeFrom="paragraph">
                  <wp:posOffset>6350</wp:posOffset>
                </wp:positionV>
                <wp:extent cx="657225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CF24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5pt" to="48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" strokecolor="#4f81bd" strokeweight="3pt"/>
            </w:pict>
          </mc:Fallback>
        </mc:AlternateContent>
      </w: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School/Daycare/Birth to three: 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_____________________________________________________________________________________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Current Teacher: _______________________________________________________________________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Current Location: ______________________________________________________________________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Current Occupational Therapist: 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Current Location: ______________________________________________________________________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Current Speech Therapist: 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Current Location: ______________________________________________________________________</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noProof/>
        </w:rPr>
        <mc:AlternateContent>
          <mc:Choice Requires="wps">
            <w:drawing>
              <wp:anchor distT="0" distB="0" distL="114300" distR="114300" simplePos="0" relativeHeight="251661312" behindDoc="0" locked="0" layoutInCell="1" allowOverlap="1" wp14:anchorId="07EAB95E" wp14:editId="52D6012C">
                <wp:simplePos x="0" y="0"/>
                <wp:positionH relativeFrom="column">
                  <wp:posOffset>-371475</wp:posOffset>
                </wp:positionH>
                <wp:positionV relativeFrom="paragraph">
                  <wp:posOffset>150495</wp:posOffset>
                </wp:positionV>
                <wp:extent cx="6619875"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6619875" cy="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554CB"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1.85pt" to="4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" strokecolor="#4f81bd" strokeweight="3pt"/>
            </w:pict>
          </mc:Fallback>
        </mc:AlternateContent>
      </w:r>
    </w:p>
    <w:p w:rsidR="00BE1D66" w:rsidRPr="00BE1D66" w:rsidRDefault="00BE1D66" w:rsidP="00BE1D66">
      <w:pPr>
        <w:keepNext/>
        <w:keepLines/>
        <w:spacing w:before="480" w:after="0" w:line="276" w:lineRule="auto"/>
        <w:jc w:val="center"/>
        <w:outlineLvl w:val="0"/>
        <w:rPr>
          <w:rFonts w:ascii="Cambria" w:eastAsia="Times New Roman" w:hAnsi="Cambria" w:cs="Times New Roman"/>
          <w:b/>
          <w:bCs/>
          <w:color w:val="FF0000"/>
          <w:sz w:val="28"/>
          <w:szCs w:val="28"/>
        </w:rPr>
      </w:pPr>
      <w:r w:rsidRPr="00BE1D66">
        <w:rPr>
          <w:rFonts w:ascii="Cambria" w:eastAsia="Times New Roman" w:hAnsi="Cambria" w:cs="Times New Roman"/>
          <w:b/>
          <w:bCs/>
          <w:noProof/>
          <w:color w:val="FF0000"/>
          <w:sz w:val="28"/>
          <w:szCs w:val="28"/>
        </w:rPr>
        <w:lastRenderedPageBreak/>
        <w:drawing>
          <wp:inline distT="0" distB="0" distL="0" distR="0" wp14:anchorId="76F7CD66" wp14:editId="1B8FA8C9">
            <wp:extent cx="618796" cy="629285"/>
            <wp:effectExtent l="0" t="0" r="0" b="0"/>
            <wp:docPr id="8" name="Picture 8"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92" cy="639349"/>
                    </a:xfrm>
                    <a:prstGeom prst="rect">
                      <a:avLst/>
                    </a:prstGeom>
                    <a:noFill/>
                    <a:ln>
                      <a:noFill/>
                    </a:ln>
                  </pic:spPr>
                </pic:pic>
              </a:graphicData>
            </a:graphic>
          </wp:inline>
        </w:drawing>
      </w:r>
      <w:r w:rsidRPr="00BE1D66">
        <w:rPr>
          <w:rFonts w:ascii="Cambria" w:eastAsia="Times New Roman" w:hAnsi="Cambria" w:cs="Times New Roman"/>
          <w:b/>
          <w:bCs/>
          <w:color w:val="FF0000"/>
          <w:sz w:val="28"/>
          <w:szCs w:val="28"/>
        </w:rPr>
        <w:t>School Medical Autism Review Team (SMART) Authorization for Release of Records</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b/>
        </w:rPr>
        <w:t xml:space="preserve">Purpose: </w:t>
      </w:r>
      <w:r w:rsidRPr="00BE1D66">
        <w:rPr>
          <w:rFonts w:ascii="Calibri" w:eastAsia="Calibri" w:hAnsi="Calibri" w:cs="Times New Roman"/>
        </w:rPr>
        <w:t>As parent/guardian, you have the right to give or not to give permission for the release of your child’s records to other persons or agencies. By signing this authorization you are giving permission to exchange confidential information for Autism Spectrum Disorder screening purposes.</w:t>
      </w: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Child’s Name: ________________________________________________________DOB:__/__/____</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 xml:space="preserve">I hereby authorize the exchange of information orally, in writing or electronically between the School Medical Autism Review Team (SMART) and the agencies/persons listed below: </w:t>
      </w:r>
    </w:p>
    <w:tbl>
      <w:tblPr>
        <w:tblStyle w:val="TableGrid"/>
        <w:tblW w:w="0" w:type="auto"/>
        <w:tblLook w:val="04A0" w:firstRow="1" w:lastRow="0" w:firstColumn="1" w:lastColumn="0" w:noHBand="0" w:noVBand="1"/>
      </w:tblPr>
      <w:tblGrid>
        <w:gridCol w:w="9350"/>
      </w:tblGrid>
      <w:tr w:rsidR="00BE1D66" w:rsidRPr="00BE1D66" w:rsidTr="00620F0D">
        <w:tc>
          <w:tcPr>
            <w:tcW w:w="9576"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 xml:space="preserve">Primary Care Provider: </w:t>
            </w:r>
          </w:p>
          <w:p w:rsidR="00BE1D66" w:rsidRPr="00BE1D66" w:rsidRDefault="00BE1D66" w:rsidP="00BE1D66">
            <w:pPr>
              <w:rPr>
                <w:rFonts w:ascii="Calibri" w:eastAsia="Calibri" w:hAnsi="Calibri" w:cs="Times New Roman"/>
              </w:rPr>
            </w:pPr>
          </w:p>
        </w:tc>
      </w:tr>
      <w:tr w:rsidR="00BE1D66" w:rsidRPr="00BE1D66" w:rsidTr="00620F0D">
        <w:tc>
          <w:tcPr>
            <w:tcW w:w="9576"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 xml:space="preserve">Early Intervention Provider: </w:t>
            </w:r>
          </w:p>
          <w:p w:rsidR="00BE1D66" w:rsidRPr="00BE1D66" w:rsidRDefault="00BE1D66" w:rsidP="00BE1D66">
            <w:pPr>
              <w:rPr>
                <w:rFonts w:ascii="Calibri" w:eastAsia="Calibri" w:hAnsi="Calibri" w:cs="Times New Roman"/>
              </w:rPr>
            </w:pPr>
          </w:p>
        </w:tc>
      </w:tr>
      <w:tr w:rsidR="00BE1D66" w:rsidRPr="00BE1D66" w:rsidTr="00620F0D">
        <w:tc>
          <w:tcPr>
            <w:tcW w:w="9576"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Daycare:</w:t>
            </w:r>
          </w:p>
          <w:p w:rsidR="00BE1D66" w:rsidRPr="00BE1D66" w:rsidRDefault="00BE1D66" w:rsidP="00BE1D66">
            <w:pPr>
              <w:rPr>
                <w:rFonts w:ascii="Calibri" w:eastAsia="Calibri" w:hAnsi="Calibri" w:cs="Times New Roman"/>
              </w:rPr>
            </w:pPr>
          </w:p>
        </w:tc>
      </w:tr>
      <w:tr w:rsidR="00BE1D66" w:rsidRPr="00BE1D66" w:rsidTr="00620F0D">
        <w:tc>
          <w:tcPr>
            <w:tcW w:w="9576"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Therapist:</w:t>
            </w:r>
          </w:p>
          <w:p w:rsidR="00BE1D66" w:rsidRPr="00BE1D66" w:rsidRDefault="00BE1D66" w:rsidP="00BE1D66">
            <w:pPr>
              <w:rPr>
                <w:rFonts w:ascii="Calibri" w:eastAsia="Calibri" w:hAnsi="Calibri" w:cs="Times New Roman"/>
              </w:rPr>
            </w:pPr>
          </w:p>
        </w:tc>
      </w:tr>
      <w:tr w:rsidR="00BE1D66" w:rsidRPr="00BE1D66" w:rsidTr="00620F0D">
        <w:tc>
          <w:tcPr>
            <w:tcW w:w="9576"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School District:</w:t>
            </w:r>
          </w:p>
          <w:p w:rsidR="00BE1D66" w:rsidRPr="00BE1D66" w:rsidRDefault="00BE1D66" w:rsidP="00BE1D66">
            <w:pPr>
              <w:rPr>
                <w:rFonts w:ascii="Calibri" w:eastAsia="Calibri" w:hAnsi="Calibri" w:cs="Times New Roman"/>
              </w:rPr>
            </w:pPr>
          </w:p>
        </w:tc>
      </w:tr>
      <w:tr w:rsidR="00BE1D66" w:rsidRPr="00BE1D66" w:rsidTr="00620F0D">
        <w:tc>
          <w:tcPr>
            <w:tcW w:w="9576"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Other:</w:t>
            </w:r>
          </w:p>
          <w:p w:rsidR="00BE1D66" w:rsidRPr="00BE1D66" w:rsidRDefault="00BE1D66" w:rsidP="00BE1D66">
            <w:pPr>
              <w:rPr>
                <w:rFonts w:ascii="Calibri" w:eastAsia="Calibri" w:hAnsi="Calibri" w:cs="Times New Roman"/>
              </w:rPr>
            </w:pPr>
          </w:p>
        </w:tc>
      </w:tr>
      <w:tr w:rsidR="00BE1D66" w:rsidRPr="00BE1D66" w:rsidTr="00620F0D">
        <w:tc>
          <w:tcPr>
            <w:tcW w:w="9576"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Other:</w:t>
            </w:r>
          </w:p>
          <w:p w:rsidR="00BE1D66" w:rsidRPr="00BE1D66" w:rsidRDefault="00BE1D66" w:rsidP="00BE1D66">
            <w:pPr>
              <w:rPr>
                <w:rFonts w:ascii="Calibri" w:eastAsia="Calibri" w:hAnsi="Calibri" w:cs="Times New Roman"/>
              </w:rPr>
            </w:pPr>
          </w:p>
        </w:tc>
      </w:tr>
      <w:tr w:rsidR="00BE1D66" w:rsidRPr="00BE1D66" w:rsidTr="00620F0D">
        <w:tc>
          <w:tcPr>
            <w:tcW w:w="9576"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Other:</w:t>
            </w:r>
          </w:p>
          <w:p w:rsidR="00BE1D66" w:rsidRPr="00BE1D66" w:rsidRDefault="00BE1D66" w:rsidP="00BE1D66">
            <w:pPr>
              <w:rPr>
                <w:rFonts w:ascii="Calibri" w:eastAsia="Calibri" w:hAnsi="Calibri" w:cs="Times New Roman"/>
              </w:rPr>
            </w:pPr>
          </w:p>
        </w:tc>
      </w:tr>
    </w:tbl>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The records to be exchanged include:</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Medical/Health History information</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Evaluation/Assessment results</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Developmental information</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Educational Reports (Progress/IEP/504/IFSP)</w:t>
      </w:r>
    </w:p>
    <w:p w:rsidR="00BE1D66" w:rsidRPr="00BE1D66" w:rsidRDefault="00BE1D66" w:rsidP="00BE1D66">
      <w:pPr>
        <w:spacing w:after="0" w:line="240" w:lineRule="auto"/>
        <w:rPr>
          <w:rFonts w:ascii="Calibri" w:eastAsia="Calibri" w:hAnsi="Calibri" w:cs="Times New Roman"/>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 xml:space="preserve">This authorization is valid from __/__/____ to __/__/____. If not specified, this authorization is valid for one year from date signed. </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 xml:space="preserve">I understand that the information obtained will be treated in a confidential manner and I understand that my consent for the release of records is voluntary and I can withdraw my consent at any time in writing. Should I withdraw my consent, it does not apply to information that has already been provided under prior consent release. </w:t>
      </w:r>
    </w:p>
    <w:p w:rsidR="00BE1D66" w:rsidRPr="00BE1D66" w:rsidRDefault="00BE1D66" w:rsidP="00BE1D66">
      <w:pPr>
        <w:spacing w:after="0" w:line="240" w:lineRule="auto"/>
        <w:rPr>
          <w:rFonts w:ascii="Calibri" w:eastAsia="Calibri" w:hAnsi="Calibri" w:cs="Times New Roman"/>
        </w:rPr>
      </w:pP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_______________________________________________________ Date: __/__/____</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Parent/Guardian Signature</w:t>
      </w:r>
    </w:p>
    <w:p w:rsidR="00BE1D66" w:rsidRPr="00BE1D66" w:rsidRDefault="00BE1D66" w:rsidP="00BE1D66">
      <w:pPr>
        <w:spacing w:after="0" w:line="240" w:lineRule="auto"/>
        <w:rPr>
          <w:rFonts w:ascii="Calibri" w:eastAsia="Calibri" w:hAnsi="Calibri" w:cs="Times New Roman"/>
        </w:rPr>
      </w:pP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_______________________________________________________ Date: __/__/____</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 xml:space="preserve">Patient Signature (if patient is 13 years of age or older) </w:t>
      </w:r>
    </w:p>
    <w:p w:rsidR="00BE1D66" w:rsidRPr="00BE1D66" w:rsidRDefault="00BE1D66" w:rsidP="00BE1D66">
      <w:pPr>
        <w:keepNext/>
        <w:keepLines/>
        <w:spacing w:before="480" w:after="0" w:line="276" w:lineRule="auto"/>
        <w:jc w:val="center"/>
        <w:outlineLvl w:val="0"/>
        <w:rPr>
          <w:rFonts w:ascii="Cambria" w:eastAsia="Times New Roman" w:hAnsi="Cambria" w:cs="Times New Roman"/>
          <w:b/>
          <w:bCs/>
          <w:color w:val="FF0000"/>
          <w:sz w:val="28"/>
          <w:szCs w:val="28"/>
        </w:rPr>
      </w:pPr>
      <w:r w:rsidRPr="00BE1D66">
        <w:rPr>
          <w:rFonts w:ascii="Cambria" w:eastAsia="Times New Roman" w:hAnsi="Cambria" w:cs="Times New Roman"/>
          <w:b/>
          <w:bCs/>
          <w:noProof/>
          <w:color w:val="FF0000"/>
          <w:sz w:val="28"/>
          <w:szCs w:val="28"/>
        </w:rPr>
        <w:lastRenderedPageBreak/>
        <w:drawing>
          <wp:inline distT="0" distB="0" distL="0" distR="0" wp14:anchorId="714ADBB1" wp14:editId="5FDB09BD">
            <wp:extent cx="619125" cy="601029"/>
            <wp:effectExtent l="0" t="0" r="0" b="8890"/>
            <wp:docPr id="9" name="Picture 9"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Pr="00BE1D66">
        <w:rPr>
          <w:rFonts w:ascii="Cambria" w:eastAsia="Times New Roman" w:hAnsi="Cambria" w:cs="Times New Roman"/>
          <w:b/>
          <w:bCs/>
          <w:color w:val="FF0000"/>
          <w:sz w:val="28"/>
          <w:szCs w:val="28"/>
        </w:rPr>
        <w:t>School Medical Autism Review Team (SMART) Tool</w:t>
      </w:r>
    </w:p>
    <w:p w:rsidR="00BE1D66" w:rsidRPr="00BE1D66" w:rsidRDefault="00BE1D66" w:rsidP="00BE1D66">
      <w:pPr>
        <w:spacing w:after="0" w:line="240" w:lineRule="auto"/>
        <w:rPr>
          <w:rFonts w:ascii="Calibri" w:eastAsia="Calibri" w:hAnsi="Calibri" w:cs="Times New Roman"/>
          <w:sz w:val="24"/>
          <w:szCs w:val="24"/>
        </w:rPr>
      </w:pPr>
      <w:r w:rsidRPr="00BE1D66">
        <w:rPr>
          <w:rFonts w:ascii="Calibri" w:eastAsia="Calibri" w:hAnsi="Calibri" w:cs="Times New Roman"/>
          <w:sz w:val="24"/>
          <w:szCs w:val="24"/>
        </w:rPr>
        <w:t>Child’s Name: ______________________________________DOB: __/__/____</w:t>
      </w:r>
    </w:p>
    <w:p w:rsidR="00BE1D66" w:rsidRPr="00BE1D66" w:rsidRDefault="00BE1D66" w:rsidP="00BE1D66">
      <w:pPr>
        <w:spacing w:after="0" w:line="240" w:lineRule="auto"/>
        <w:rPr>
          <w:rFonts w:ascii="Calibri" w:eastAsia="Calibri" w:hAnsi="Calibri" w:cs="Times New Roman"/>
          <w:sz w:val="24"/>
          <w:szCs w:val="24"/>
        </w:rPr>
      </w:pPr>
      <w:r w:rsidRPr="00BE1D66">
        <w:rPr>
          <w:rFonts w:ascii="Calibri" w:eastAsia="Calibri" w:hAnsi="Calibri" w:cs="Times New Roman"/>
          <w:sz w:val="24"/>
          <w:szCs w:val="24"/>
        </w:rPr>
        <w:t>Today’s Date: __/__/____</w:t>
      </w:r>
    </w:p>
    <w:p w:rsidR="00BE1D66" w:rsidRPr="00BE1D66" w:rsidRDefault="00BE1D66" w:rsidP="00BE1D66">
      <w:pPr>
        <w:spacing w:after="0" w:line="240" w:lineRule="auto"/>
        <w:rPr>
          <w:rFonts w:ascii="Calibri" w:eastAsia="Calibri" w:hAnsi="Calibri" w:cs="Times New Roman"/>
          <w:sz w:val="24"/>
          <w:szCs w:val="24"/>
        </w:rPr>
      </w:pPr>
      <w:r w:rsidRPr="00BE1D66">
        <w:rPr>
          <w:rFonts w:ascii="Calibri" w:eastAsia="Calibri" w:hAnsi="Calibri" w:cs="Times New Roman"/>
          <w:sz w:val="24"/>
          <w:szCs w:val="24"/>
        </w:rPr>
        <w:t>Name of person filling out form: __________________________________________________</w:t>
      </w:r>
    </w:p>
    <w:p w:rsidR="00BE1D66" w:rsidRPr="00BE1D66" w:rsidRDefault="00BE1D66" w:rsidP="00BE1D66">
      <w:pPr>
        <w:spacing w:after="0" w:line="240" w:lineRule="auto"/>
        <w:rPr>
          <w:rFonts w:ascii="Calibri" w:eastAsia="Calibri" w:hAnsi="Calibri" w:cs="Times New Roman"/>
          <w:sz w:val="24"/>
          <w:szCs w:val="24"/>
        </w:rPr>
      </w:pPr>
      <w:r w:rsidRPr="00BE1D66">
        <w:rPr>
          <w:rFonts w:ascii="Calibri" w:eastAsia="Calibri" w:hAnsi="Calibri" w:cs="Times New Roman"/>
          <w:sz w:val="24"/>
          <w:szCs w:val="24"/>
        </w:rPr>
        <w:t>Location: __________________________________Relationship to Child: _________________</w:t>
      </w:r>
    </w:p>
    <w:tbl>
      <w:tblPr>
        <w:tblStyle w:val="TableGrid"/>
        <w:tblW w:w="0" w:type="auto"/>
        <w:tblLook w:val="04A0" w:firstRow="1" w:lastRow="0" w:firstColumn="1" w:lastColumn="0" w:noHBand="0" w:noVBand="1"/>
      </w:tblPr>
      <w:tblGrid>
        <w:gridCol w:w="7723"/>
        <w:gridCol w:w="804"/>
        <w:gridCol w:w="823"/>
      </w:tblGrid>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Social Communication and Interaction</w:t>
            </w:r>
          </w:p>
        </w:tc>
        <w:tc>
          <w:tcPr>
            <w:tcW w:w="810"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True</w:t>
            </w:r>
          </w:p>
        </w:tc>
        <w:tc>
          <w:tcPr>
            <w:tcW w:w="82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False</w:t>
            </w: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 xml:space="preserve">Impairments in the use of eye contact during social interactions. Example: </w:t>
            </w:r>
            <w:r w:rsidRPr="00BE1D66">
              <w:rPr>
                <w:rFonts w:ascii="Calibri" w:eastAsia="Calibri" w:hAnsi="Calibri" w:cs="Times New Roman"/>
                <w:i/>
              </w:rPr>
              <w:t>Child</w:t>
            </w:r>
            <w:r w:rsidRPr="00BE1D66">
              <w:rPr>
                <w:rFonts w:ascii="Calibri" w:eastAsia="Calibri" w:hAnsi="Calibri" w:cs="Times New Roman"/>
              </w:rPr>
              <w:t xml:space="preserve"> </w:t>
            </w:r>
            <w:r w:rsidRPr="00BE1D66">
              <w:rPr>
                <w:rFonts w:ascii="Calibri" w:eastAsia="Calibri" w:hAnsi="Calibri" w:cs="Times New Roman"/>
                <w:i/>
              </w:rPr>
              <w:t>looks to the side or at your mouth rather than your eyes when speaking to you.</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 xml:space="preserve">Deficits in the use of facial expressions to communicate. Example: </w:t>
            </w:r>
            <w:r w:rsidRPr="00BE1D66">
              <w:rPr>
                <w:rFonts w:ascii="Calibri" w:eastAsia="Calibri" w:hAnsi="Calibri" w:cs="Times New Roman"/>
                <w:i/>
              </w:rPr>
              <w:t>Child doesn’t frown, pout, look surprised.</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 xml:space="preserve">Lack or reduced use of gestures to communicate. Example: </w:t>
            </w:r>
            <w:r w:rsidRPr="00BE1D66">
              <w:rPr>
                <w:rFonts w:ascii="Calibri" w:eastAsia="Calibri" w:hAnsi="Calibri" w:cs="Times New Roman"/>
                <w:i/>
              </w:rPr>
              <w:t>Child doesn’t wave bye, nod yes or no, blow a kiss.</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 xml:space="preserve">Impairments in back and forth conversation (appropriate to language level). Example: </w:t>
            </w:r>
            <w:r w:rsidRPr="00BE1D66">
              <w:rPr>
                <w:rFonts w:ascii="Calibri" w:eastAsia="Calibri" w:hAnsi="Calibri" w:cs="Times New Roman"/>
                <w:i/>
              </w:rPr>
              <w:t>Child won’t add something new or ask a question in response to a comment made to them.</w:t>
            </w:r>
            <w:r w:rsidRPr="00BE1D66">
              <w:rPr>
                <w:rFonts w:ascii="Calibri" w:eastAsia="Calibri" w:hAnsi="Calibri" w:cs="Times New Roman"/>
              </w:rPr>
              <w:t xml:space="preserve"> </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Lack of, reduced, or impaired responses to social initiations of others</w:t>
            </w:r>
          </w:p>
          <w:p w:rsidR="00BE1D66" w:rsidRPr="00BE1D66" w:rsidRDefault="00BE1D66" w:rsidP="00BE1D66">
            <w:pPr>
              <w:rPr>
                <w:rFonts w:ascii="Calibri" w:eastAsia="Calibri" w:hAnsi="Calibri" w:cs="Times New Roman"/>
              </w:rPr>
            </w:pPr>
            <w:r w:rsidRPr="00BE1D66">
              <w:rPr>
                <w:rFonts w:ascii="Calibri" w:eastAsia="Calibri" w:hAnsi="Calibri" w:cs="Times New Roman"/>
              </w:rPr>
              <w:t xml:space="preserve">Example: </w:t>
            </w:r>
            <w:r w:rsidRPr="00BE1D66">
              <w:rPr>
                <w:rFonts w:ascii="Calibri" w:eastAsia="Calibri" w:hAnsi="Calibri" w:cs="Times New Roman"/>
                <w:i/>
              </w:rPr>
              <w:t>Child doesn’t respond to his or her name or acknowledge others.</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Lack of, or reduced interest in peers ( appropriate to developmental level)</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Lack of, reduced, or impaired initiations of interaction with others</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Reduced preference for some peers over others/impaired friendships</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Delays in, or lack of, varied, age appropriate play with peers</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bl>
    <w:p w:rsidR="00BE1D66" w:rsidRPr="00BE1D66" w:rsidRDefault="00BE1D66" w:rsidP="00BE1D66">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7723"/>
        <w:gridCol w:w="804"/>
        <w:gridCol w:w="823"/>
      </w:tblGrid>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Restrictive, Repetitive Patterns of Behavior, Interest and Activities</w:t>
            </w:r>
          </w:p>
        </w:tc>
        <w:tc>
          <w:tcPr>
            <w:tcW w:w="810"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True</w:t>
            </w:r>
          </w:p>
        </w:tc>
        <w:tc>
          <w:tcPr>
            <w:tcW w:w="82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False</w:t>
            </w: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Has typical speech characteristics (echoing, jargon, unusual rhythm or volume)</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Has repetitive body mannerisms</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Reacts negatively to changes in schedule/insists on sameness</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Has behavioral rituals</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Has verbal rituals ( must say things, or have others say things in a particular way)</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Has specific interests that are unusual in intensity (hobby of unusual intensity)</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 xml:space="preserve">Engages in a limited range of activities </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Has a limited behavioral repertoire</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Shows hyper reactivity to sensory input</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Shows hypo reactivity to sensory input</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Shows unusual sensory interest and preferences</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bl>
    <w:p w:rsidR="00BE1D66" w:rsidRPr="00BE1D66" w:rsidRDefault="00BE1D66" w:rsidP="00BE1D66">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7723"/>
        <w:gridCol w:w="804"/>
        <w:gridCol w:w="823"/>
      </w:tblGrid>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Disruptive Behavior</w:t>
            </w:r>
          </w:p>
        </w:tc>
        <w:tc>
          <w:tcPr>
            <w:tcW w:w="810"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True</w:t>
            </w:r>
          </w:p>
        </w:tc>
        <w:tc>
          <w:tcPr>
            <w:tcW w:w="82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False</w:t>
            </w:r>
          </w:p>
        </w:tc>
      </w:tr>
      <w:tr w:rsidR="00BE1D66" w:rsidRPr="00BE1D66" w:rsidTr="00620F0D">
        <w:tc>
          <w:tcPr>
            <w:tcW w:w="7938" w:type="dxa"/>
          </w:tcPr>
          <w:p w:rsidR="00BE1D66" w:rsidRPr="00BE1D66" w:rsidRDefault="00BE1D66" w:rsidP="00BE1D66">
            <w:pPr>
              <w:rPr>
                <w:rFonts w:ascii="Calibri" w:eastAsia="Calibri" w:hAnsi="Calibri" w:cs="Times New Roman"/>
              </w:rPr>
            </w:pPr>
            <w:r w:rsidRPr="00BE1D66">
              <w:rPr>
                <w:rFonts w:ascii="Calibri" w:eastAsia="Calibri" w:hAnsi="Calibri" w:cs="Times New Roman"/>
              </w:rPr>
              <w:t xml:space="preserve">Engages in aggressive and/or destructive behaviors toward self, others or objects </w:t>
            </w:r>
            <w:r>
              <w:rPr>
                <w:rFonts w:ascii="Calibri" w:eastAsia="Calibri" w:hAnsi="Calibri" w:cs="Times New Roman"/>
              </w:rPr>
              <w:t xml:space="preserve">   </w:t>
            </w:r>
            <w:r w:rsidRPr="00BE1D66">
              <w:rPr>
                <w:rFonts w:ascii="Calibri" w:eastAsia="Calibri" w:hAnsi="Calibri" w:cs="Times New Roman"/>
              </w:rPr>
              <w:t>(self-injury, elopement, property destruction)</w:t>
            </w:r>
          </w:p>
        </w:tc>
        <w:tc>
          <w:tcPr>
            <w:tcW w:w="810" w:type="dxa"/>
          </w:tcPr>
          <w:p w:rsidR="00BE1D66" w:rsidRPr="00BE1D66" w:rsidRDefault="00BE1D66" w:rsidP="00BE1D66">
            <w:pPr>
              <w:rPr>
                <w:rFonts w:ascii="Calibri" w:eastAsia="Calibri" w:hAnsi="Calibri" w:cs="Times New Roman"/>
              </w:rPr>
            </w:pPr>
          </w:p>
        </w:tc>
        <w:tc>
          <w:tcPr>
            <w:tcW w:w="828" w:type="dxa"/>
          </w:tcPr>
          <w:p w:rsidR="00BE1D66" w:rsidRPr="00BE1D66" w:rsidRDefault="00BE1D66" w:rsidP="00BE1D66">
            <w:pPr>
              <w:rPr>
                <w:rFonts w:ascii="Calibri" w:eastAsia="Calibri" w:hAnsi="Calibri" w:cs="Times New Roman"/>
              </w:rPr>
            </w:pPr>
          </w:p>
        </w:tc>
      </w:tr>
    </w:tbl>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Please leave comments on the backside of this page. Make copies if needed</w:t>
      </w:r>
    </w:p>
    <w:p w:rsidR="00BE1D66" w:rsidRPr="00BE1D66" w:rsidRDefault="00BE1D66" w:rsidP="00BE1D66">
      <w:pPr>
        <w:keepNext/>
        <w:keepLines/>
        <w:spacing w:before="480" w:after="0" w:line="276" w:lineRule="auto"/>
        <w:jc w:val="center"/>
        <w:outlineLvl w:val="0"/>
        <w:rPr>
          <w:rFonts w:ascii="Calibri" w:eastAsia="Times New Roman" w:hAnsi="Calibri" w:cs="Times New Roman"/>
          <w:b/>
          <w:bCs/>
          <w:sz w:val="24"/>
          <w:szCs w:val="24"/>
        </w:rPr>
      </w:pPr>
      <w:r w:rsidRPr="00BE1D66">
        <w:rPr>
          <w:rFonts w:ascii="Calibri" w:eastAsia="Calibri" w:hAnsi="Calibri" w:cs="Times New Roman"/>
          <w:noProof/>
          <w:color w:val="FF0000"/>
        </w:rPr>
        <w:lastRenderedPageBreak/>
        <w:drawing>
          <wp:inline distT="0" distB="0" distL="0" distR="0" wp14:anchorId="71117BFD" wp14:editId="46CE7B11">
            <wp:extent cx="3371850" cy="1948947"/>
            <wp:effectExtent l="0" t="0" r="0" b="0"/>
            <wp:docPr id="10" name="Picture 10"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212" cy="1952046"/>
                    </a:xfrm>
                    <a:prstGeom prst="rect">
                      <a:avLst/>
                    </a:prstGeom>
                    <a:noFill/>
                    <a:ln>
                      <a:noFill/>
                    </a:ln>
                  </pic:spPr>
                </pic:pic>
              </a:graphicData>
            </a:graphic>
          </wp:inline>
        </w:drawing>
      </w: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Dear Parent or Guardian,</w:t>
      </w:r>
    </w:p>
    <w:p w:rsidR="00BE1D66" w:rsidRPr="00BE1D66" w:rsidRDefault="00BE1D66" w:rsidP="00BE1D66">
      <w:pPr>
        <w:spacing w:after="0" w:line="240" w:lineRule="auto"/>
        <w:rPr>
          <w:rFonts w:ascii="Calibri" w:eastAsia="Calibri" w:hAnsi="Calibri" w:cs="Times New Roman"/>
        </w:rPr>
      </w:pP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 xml:space="preserve">Your child has been referred to the School Medical Autism Review Team due to concerns of possible Autism Spectrum Disorder (ASD). Enclosed is a packet of information and forms that are needed to further address this issue. Please read this material and follow all instructions so we can be of outmost help to you and your child. </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 xml:space="preserve">Patients needing a first evaluation for possible ASD will need the following: </w:t>
      </w:r>
    </w:p>
    <w:p w:rsidR="00BE1D66" w:rsidRPr="00BE1D66" w:rsidRDefault="00BE1D66" w:rsidP="00BE1D66">
      <w:pPr>
        <w:spacing w:after="0" w:line="240" w:lineRule="auto"/>
        <w:rPr>
          <w:rFonts w:ascii="Calibri" w:eastAsia="Calibri" w:hAnsi="Calibri" w:cs="Times New Roman"/>
        </w:rPr>
      </w:pPr>
      <w:r w:rsidRPr="00BE1D66">
        <w:rPr>
          <w:rFonts w:ascii="Calibri" w:eastAsia="Calibri" w:hAnsi="Calibri" w:cs="Times New Roman"/>
        </w:rPr>
        <w:t>Our ASD screening process consists of gathering all relevant information concerning your child’s medical, academic, family, and social history.</w:t>
      </w:r>
    </w:p>
    <w:p w:rsidR="00BE1D66" w:rsidRPr="00BE1D66" w:rsidRDefault="00BE1D66" w:rsidP="00BE1D66">
      <w:pPr>
        <w:spacing w:after="0" w:line="240" w:lineRule="auto"/>
        <w:rPr>
          <w:rFonts w:ascii="Calibri" w:eastAsia="Calibri" w:hAnsi="Calibri" w:cs="Times New Roman"/>
        </w:rPr>
      </w:pPr>
    </w:p>
    <w:p w:rsidR="00BE1D66" w:rsidRPr="00BE1D66" w:rsidRDefault="00BE1D66" w:rsidP="00BE1D66">
      <w:pPr>
        <w:numPr>
          <w:ilvl w:val="0"/>
          <w:numId w:val="1"/>
        </w:numPr>
        <w:spacing w:after="200" w:line="276" w:lineRule="auto"/>
        <w:contextualSpacing/>
        <w:rPr>
          <w:rFonts w:ascii="Calibri" w:eastAsia="Calibri" w:hAnsi="Calibri" w:cs="Times New Roman"/>
        </w:rPr>
      </w:pPr>
      <w:r w:rsidRPr="00BE1D66">
        <w:rPr>
          <w:rFonts w:ascii="Calibri" w:eastAsia="Calibri" w:hAnsi="Calibri" w:cs="Times New Roman"/>
        </w:rPr>
        <w:t>Parents/caregivers, please complete and return to our office the following forms (enclosed)</w:t>
      </w:r>
    </w:p>
    <w:p w:rsidR="00BE1D66" w:rsidRPr="00BE1D66" w:rsidRDefault="00BE1D66" w:rsidP="00BE1D66">
      <w:pPr>
        <w:numPr>
          <w:ilvl w:val="1"/>
          <w:numId w:val="1"/>
        </w:numPr>
        <w:spacing w:after="200" w:line="276" w:lineRule="auto"/>
        <w:contextualSpacing/>
        <w:rPr>
          <w:rFonts w:ascii="Calibri" w:eastAsia="Calibri" w:hAnsi="Calibri" w:cs="Times New Roman"/>
        </w:rPr>
      </w:pPr>
      <w:r w:rsidRPr="00BE1D66">
        <w:rPr>
          <w:rFonts w:ascii="Calibri" w:eastAsia="Calibri" w:hAnsi="Calibri" w:cs="Times New Roman"/>
        </w:rPr>
        <w:t>Authorization of Release of Records</w:t>
      </w:r>
    </w:p>
    <w:p w:rsidR="00BE1D66" w:rsidRPr="00BE1D66" w:rsidRDefault="00BE1D66" w:rsidP="00BE1D66">
      <w:pPr>
        <w:numPr>
          <w:ilvl w:val="1"/>
          <w:numId w:val="1"/>
        </w:numPr>
        <w:spacing w:after="200" w:line="276" w:lineRule="auto"/>
        <w:contextualSpacing/>
        <w:rPr>
          <w:rFonts w:ascii="Calibri" w:eastAsia="Calibri" w:hAnsi="Calibri" w:cs="Times New Roman"/>
        </w:rPr>
      </w:pPr>
      <w:r w:rsidRPr="00BE1D66">
        <w:rPr>
          <w:rFonts w:ascii="Calibri" w:eastAsia="Calibri" w:hAnsi="Calibri" w:cs="Times New Roman"/>
        </w:rPr>
        <w:t>SMART demographics form</w:t>
      </w:r>
    </w:p>
    <w:p w:rsidR="00BE1D66" w:rsidRPr="00BE1D66" w:rsidRDefault="00BE1D66" w:rsidP="00BE1D66">
      <w:pPr>
        <w:numPr>
          <w:ilvl w:val="1"/>
          <w:numId w:val="1"/>
        </w:numPr>
        <w:spacing w:after="200" w:line="276" w:lineRule="auto"/>
        <w:contextualSpacing/>
        <w:rPr>
          <w:rFonts w:ascii="Calibri" w:eastAsia="Calibri" w:hAnsi="Calibri" w:cs="Times New Roman"/>
        </w:rPr>
      </w:pPr>
      <w:r w:rsidRPr="00BE1D66">
        <w:rPr>
          <w:rFonts w:ascii="Calibri" w:eastAsia="Calibri" w:hAnsi="Calibri" w:cs="Times New Roman"/>
        </w:rPr>
        <w:t>SMART tool</w:t>
      </w:r>
    </w:p>
    <w:p w:rsidR="00BE1D66" w:rsidRPr="00BE1D66" w:rsidRDefault="00BE1D66" w:rsidP="00BE1D66">
      <w:pPr>
        <w:spacing w:after="200" w:line="276" w:lineRule="auto"/>
        <w:ind w:left="720"/>
        <w:contextualSpacing/>
        <w:rPr>
          <w:rFonts w:ascii="Calibri" w:eastAsia="Calibri" w:hAnsi="Calibri" w:cs="Times New Roman"/>
        </w:rPr>
      </w:pPr>
    </w:p>
    <w:p w:rsidR="00BE1D66" w:rsidRPr="00BE1D66" w:rsidRDefault="00BE1D66" w:rsidP="00BE1D66">
      <w:pPr>
        <w:numPr>
          <w:ilvl w:val="0"/>
          <w:numId w:val="1"/>
        </w:numPr>
        <w:spacing w:after="200" w:line="276" w:lineRule="auto"/>
        <w:contextualSpacing/>
        <w:rPr>
          <w:rFonts w:ascii="Calibri" w:eastAsia="Calibri" w:hAnsi="Calibri" w:cs="Times New Roman"/>
        </w:rPr>
      </w:pPr>
      <w:r w:rsidRPr="00BE1D66">
        <w:rPr>
          <w:rFonts w:ascii="Calibri" w:eastAsia="Calibri" w:hAnsi="Calibri" w:cs="Times New Roman"/>
        </w:rPr>
        <w:t>Give a SMART tool to anyone familiar with your child such as current teacher, SLP, OT and/or Daycare provider.</w:t>
      </w:r>
    </w:p>
    <w:p w:rsidR="00BE1D66" w:rsidRPr="00BE1D66" w:rsidRDefault="00BE1D66" w:rsidP="00BE1D66">
      <w:pPr>
        <w:numPr>
          <w:ilvl w:val="1"/>
          <w:numId w:val="1"/>
        </w:numPr>
        <w:spacing w:after="200" w:line="276" w:lineRule="auto"/>
        <w:contextualSpacing/>
        <w:rPr>
          <w:rFonts w:ascii="Calibri" w:eastAsia="Calibri" w:hAnsi="Calibri" w:cs="Times New Roman"/>
        </w:rPr>
      </w:pPr>
      <w:r w:rsidRPr="00BE1D66">
        <w:rPr>
          <w:rFonts w:ascii="Calibri" w:eastAsia="Calibri" w:hAnsi="Calibri" w:cs="Times New Roman"/>
        </w:rPr>
        <w:t xml:space="preserve">It is your responsibility to ensure the school /providers return these forms to you prior to submitting the package for the SMART to review. </w:t>
      </w:r>
    </w:p>
    <w:p w:rsidR="00BE1D66" w:rsidRPr="00BE1D66" w:rsidRDefault="00BE1D66" w:rsidP="00BE1D66">
      <w:pPr>
        <w:spacing w:after="200" w:line="276" w:lineRule="auto"/>
        <w:ind w:left="720"/>
        <w:contextualSpacing/>
        <w:rPr>
          <w:rFonts w:ascii="Calibri" w:eastAsia="Calibri" w:hAnsi="Calibri" w:cs="Times New Roman"/>
        </w:rPr>
      </w:pPr>
    </w:p>
    <w:p w:rsidR="00BE1D66" w:rsidRPr="00BE1D66" w:rsidRDefault="00BE1D66" w:rsidP="00BE1D66">
      <w:pPr>
        <w:numPr>
          <w:ilvl w:val="0"/>
          <w:numId w:val="1"/>
        </w:numPr>
        <w:spacing w:after="200" w:line="276" w:lineRule="auto"/>
        <w:contextualSpacing/>
        <w:rPr>
          <w:rFonts w:ascii="Calibri" w:eastAsia="Calibri" w:hAnsi="Calibri" w:cs="Times New Roman"/>
        </w:rPr>
      </w:pPr>
      <w:r w:rsidRPr="00BE1D66">
        <w:rPr>
          <w:rFonts w:ascii="Calibri" w:eastAsia="Calibri" w:hAnsi="Calibri" w:cs="Times New Roman"/>
        </w:rPr>
        <w:t>Provide our office with copies ( no originals please) of:</w:t>
      </w:r>
    </w:p>
    <w:p w:rsidR="00BE1D66" w:rsidRPr="00BE1D66" w:rsidRDefault="00BE1D66" w:rsidP="00BE1D66">
      <w:pPr>
        <w:numPr>
          <w:ilvl w:val="1"/>
          <w:numId w:val="1"/>
        </w:numPr>
        <w:spacing w:after="200" w:line="276" w:lineRule="auto"/>
        <w:contextualSpacing/>
        <w:rPr>
          <w:rFonts w:ascii="Calibri" w:eastAsia="Calibri" w:hAnsi="Calibri" w:cs="Times New Roman"/>
        </w:rPr>
      </w:pPr>
      <w:r w:rsidRPr="00BE1D66">
        <w:rPr>
          <w:rFonts w:ascii="Calibri" w:eastAsia="Calibri" w:hAnsi="Calibri" w:cs="Times New Roman"/>
        </w:rPr>
        <w:t>Report cards –past 2 years</w:t>
      </w:r>
    </w:p>
    <w:p w:rsidR="00BE1D66" w:rsidRPr="00BE1D66" w:rsidRDefault="00BE1D66" w:rsidP="00BE1D66">
      <w:pPr>
        <w:numPr>
          <w:ilvl w:val="1"/>
          <w:numId w:val="1"/>
        </w:numPr>
        <w:spacing w:after="200" w:line="276" w:lineRule="auto"/>
        <w:contextualSpacing/>
        <w:rPr>
          <w:rFonts w:ascii="Calibri" w:eastAsia="Calibri" w:hAnsi="Calibri" w:cs="Times New Roman"/>
        </w:rPr>
      </w:pPr>
      <w:r w:rsidRPr="00BE1D66">
        <w:rPr>
          <w:rFonts w:ascii="Calibri" w:eastAsia="Calibri" w:hAnsi="Calibri" w:cs="Times New Roman"/>
        </w:rPr>
        <w:t>Reports of any testing done by school psychologist, occupational, language or physical therapists, child find, developmental screening or school district required testing.</w:t>
      </w:r>
    </w:p>
    <w:p w:rsidR="00BE1D66" w:rsidRPr="00BE1D66" w:rsidRDefault="00BE1D66" w:rsidP="00BE1D66">
      <w:pPr>
        <w:numPr>
          <w:ilvl w:val="1"/>
          <w:numId w:val="1"/>
        </w:numPr>
        <w:spacing w:after="200" w:line="276" w:lineRule="auto"/>
        <w:contextualSpacing/>
        <w:rPr>
          <w:rFonts w:ascii="Calibri" w:eastAsia="Calibri" w:hAnsi="Calibri" w:cs="Times New Roman"/>
        </w:rPr>
      </w:pPr>
      <w:r w:rsidRPr="00BE1D66">
        <w:rPr>
          <w:rFonts w:ascii="Calibri" w:eastAsia="Calibri" w:hAnsi="Calibri" w:cs="Times New Roman"/>
        </w:rPr>
        <w:t>Copies of 504 plan, IFSP or IEPs if applicable</w:t>
      </w:r>
    </w:p>
    <w:p w:rsidR="00BE1D66" w:rsidRPr="00BE1D66" w:rsidRDefault="00BE1D66" w:rsidP="00BE1D66">
      <w:pPr>
        <w:numPr>
          <w:ilvl w:val="1"/>
          <w:numId w:val="1"/>
        </w:numPr>
        <w:spacing w:after="200" w:line="276" w:lineRule="auto"/>
        <w:contextualSpacing/>
        <w:rPr>
          <w:rFonts w:ascii="Calibri" w:eastAsia="Calibri" w:hAnsi="Calibri" w:cs="Times New Roman"/>
        </w:rPr>
      </w:pPr>
      <w:r w:rsidRPr="00BE1D66">
        <w:rPr>
          <w:rFonts w:ascii="Calibri" w:eastAsia="Calibri" w:hAnsi="Calibri" w:cs="Times New Roman"/>
        </w:rPr>
        <w:t>Reports of any previous evaluations by physicians, psychologists or psychiatrists.</w:t>
      </w:r>
    </w:p>
    <w:p w:rsidR="00BE1D66" w:rsidRPr="00BE1D66" w:rsidRDefault="00BE1D66" w:rsidP="00BE1D66">
      <w:pPr>
        <w:spacing w:after="0" w:line="240" w:lineRule="auto"/>
        <w:jc w:val="center"/>
        <w:rPr>
          <w:rFonts w:ascii="Calibri" w:eastAsia="Calibri" w:hAnsi="Calibri" w:cs="Times New Roman"/>
        </w:rPr>
      </w:pPr>
      <w:r w:rsidRPr="00BE1D66">
        <w:rPr>
          <w:rFonts w:ascii="Calibri" w:eastAsia="Calibri" w:hAnsi="Calibri" w:cs="Times New Roman"/>
        </w:rPr>
        <w:t>Ask the school for copies of needed</w:t>
      </w:r>
    </w:p>
    <w:p w:rsidR="00BE1D66" w:rsidRPr="00BE1D66" w:rsidRDefault="00BE1D66" w:rsidP="00BE1D66">
      <w:pPr>
        <w:spacing w:after="0" w:line="240" w:lineRule="auto"/>
        <w:rPr>
          <w:rFonts w:ascii="Calibri" w:eastAsia="Calibri" w:hAnsi="Calibri" w:cs="Times New Roman"/>
          <w:b/>
        </w:rPr>
      </w:pPr>
    </w:p>
    <w:p w:rsidR="00BE1D66" w:rsidRPr="00BE1D66" w:rsidRDefault="00BE1D66" w:rsidP="00BE1D66">
      <w:pPr>
        <w:spacing w:after="0" w:line="240" w:lineRule="auto"/>
        <w:rPr>
          <w:rFonts w:ascii="Calibri" w:eastAsia="Calibri" w:hAnsi="Calibri" w:cs="Times New Roman"/>
          <w:b/>
        </w:rPr>
      </w:pPr>
      <w:r w:rsidRPr="00BE1D66">
        <w:rPr>
          <w:rFonts w:ascii="Calibri" w:eastAsia="Calibri" w:hAnsi="Calibri" w:cs="Times New Roman"/>
          <w:b/>
        </w:rPr>
        <w:t>Please bring the completed packet to Oakland Bay Pediatrics, 247 Professional Way, Shelton, WA 98584. If other arrangements need to be made please call 360-426-3102. Upon receipt of info, our team will assess the data</w:t>
      </w:r>
    </w:p>
    <w:p w:rsidR="00BE1D66" w:rsidRPr="00BE1D66" w:rsidRDefault="00BE1D66" w:rsidP="00BE1D66">
      <w:pPr>
        <w:keepNext/>
        <w:keepLines/>
        <w:spacing w:before="480" w:after="0" w:line="276" w:lineRule="auto"/>
        <w:outlineLvl w:val="0"/>
        <w:rPr>
          <w:rFonts w:ascii="Cambria" w:eastAsia="Times New Roman" w:hAnsi="Cambria" w:cs="Times New Roman"/>
          <w:b/>
          <w:bCs/>
          <w:color w:val="FF0000"/>
          <w:sz w:val="28"/>
          <w:szCs w:val="28"/>
        </w:rPr>
      </w:pPr>
      <w:r w:rsidRPr="00BE1D66">
        <w:rPr>
          <w:rFonts w:ascii="Cambria" w:eastAsia="Times New Roman" w:hAnsi="Cambria" w:cs="Times New Roman"/>
          <w:b/>
          <w:bCs/>
          <w:noProof/>
          <w:color w:val="FF0000"/>
          <w:sz w:val="28"/>
          <w:szCs w:val="28"/>
        </w:rPr>
        <w:drawing>
          <wp:inline distT="0" distB="0" distL="0" distR="0" wp14:anchorId="7A541337" wp14:editId="06720F3C">
            <wp:extent cx="619125" cy="601029"/>
            <wp:effectExtent l="0" t="0" r="0" b="8890"/>
            <wp:docPr id="11" name="Picture 11"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Pr="00BE1D66">
        <w:rPr>
          <w:rFonts w:ascii="Cambria" w:eastAsia="Times New Roman" w:hAnsi="Cambria" w:cs="Times New Roman"/>
          <w:b/>
          <w:bCs/>
          <w:color w:val="FF0000"/>
          <w:sz w:val="28"/>
          <w:szCs w:val="28"/>
        </w:rPr>
        <w:t>School Medical Autism Review Team Packet Checklist</w:t>
      </w:r>
    </w:p>
    <w:p w:rsidR="00BE1D66" w:rsidRPr="00BE1D66" w:rsidRDefault="00BE1D66" w:rsidP="00BE1D66">
      <w:pPr>
        <w:spacing w:after="200" w:line="276" w:lineRule="auto"/>
        <w:rPr>
          <w:rFonts w:ascii="Calibri" w:eastAsia="Calibri" w:hAnsi="Calibri" w:cs="Times New Roman"/>
          <w:color w:val="FF0000"/>
        </w:rPr>
      </w:pPr>
    </w:p>
    <w:p w:rsidR="00BE1D66" w:rsidRPr="00BE1D66" w:rsidRDefault="00BE1D66" w:rsidP="00BE1D66">
      <w:pPr>
        <w:spacing w:after="0" w:line="240" w:lineRule="auto"/>
        <w:rPr>
          <w:rFonts w:ascii="Calibri" w:eastAsia="Calibri" w:hAnsi="Calibri" w:cs="Times New Roman"/>
          <w:sz w:val="24"/>
          <w:szCs w:val="24"/>
        </w:rPr>
      </w:pPr>
    </w:p>
    <w:p w:rsidR="00BE1D66" w:rsidRPr="00BE1D66" w:rsidRDefault="00BE1D66" w:rsidP="00BE1D66">
      <w:pPr>
        <w:spacing w:after="0" w:line="240" w:lineRule="auto"/>
        <w:rPr>
          <w:rFonts w:ascii="Calibri" w:eastAsia="Calibri" w:hAnsi="Calibri" w:cs="Times New Roman"/>
          <w:sz w:val="24"/>
          <w:szCs w:val="24"/>
        </w:rPr>
      </w:pPr>
      <w:r w:rsidRPr="00BE1D66">
        <w:rPr>
          <w:rFonts w:ascii="Calibri" w:eastAsia="Calibri" w:hAnsi="Calibri" w:cs="Times New Roman"/>
          <w:sz w:val="24"/>
          <w:szCs w:val="24"/>
        </w:rPr>
        <w:t>Child’s Name: ______________________________________DOB: __/__/____</w:t>
      </w:r>
    </w:p>
    <w:p w:rsidR="00BE1D66" w:rsidRPr="00BE1D66" w:rsidRDefault="00BE1D66" w:rsidP="00BE1D66">
      <w:pPr>
        <w:spacing w:after="0" w:line="240" w:lineRule="auto"/>
        <w:rPr>
          <w:rFonts w:ascii="Calibri" w:eastAsia="Calibri" w:hAnsi="Calibri" w:cs="Times New Roman"/>
          <w:sz w:val="24"/>
          <w:szCs w:val="24"/>
        </w:rPr>
      </w:pPr>
      <w:r w:rsidRPr="00BE1D66">
        <w:rPr>
          <w:rFonts w:ascii="Calibri" w:eastAsia="Calibri" w:hAnsi="Calibri" w:cs="Times New Roman"/>
          <w:sz w:val="24"/>
          <w:szCs w:val="24"/>
        </w:rPr>
        <w:t>Primary Care Provider___________________________________________________________</w:t>
      </w:r>
    </w:p>
    <w:p w:rsidR="00BE1D66" w:rsidRPr="00BE1D66" w:rsidRDefault="00BE1D66" w:rsidP="00BE1D66">
      <w:pPr>
        <w:spacing w:after="0" w:line="240" w:lineRule="auto"/>
        <w:rPr>
          <w:rFonts w:ascii="Calibri" w:eastAsia="Calibri" w:hAnsi="Calibri" w:cs="Times New Roman"/>
          <w:sz w:val="24"/>
          <w:szCs w:val="24"/>
        </w:rPr>
      </w:pPr>
      <w:r w:rsidRPr="00BE1D66">
        <w:rPr>
          <w:rFonts w:ascii="Calibri" w:eastAsia="Calibri" w:hAnsi="Calibri" w:cs="Times New Roman"/>
          <w:sz w:val="24"/>
          <w:szCs w:val="24"/>
        </w:rPr>
        <w:t>School District: ________________________________________________________________</w:t>
      </w:r>
    </w:p>
    <w:p w:rsidR="00BE1D66" w:rsidRPr="00BE1D66" w:rsidRDefault="00BE1D66" w:rsidP="00BE1D66">
      <w:pPr>
        <w:spacing w:after="0" w:line="240" w:lineRule="auto"/>
        <w:rPr>
          <w:rFonts w:ascii="Calibri" w:eastAsia="Calibri" w:hAnsi="Calibri" w:cs="Times New Roman"/>
          <w:sz w:val="24"/>
          <w:szCs w:val="24"/>
        </w:rPr>
      </w:pPr>
    </w:p>
    <w:p w:rsidR="00BE1D66" w:rsidRPr="00BE1D66" w:rsidRDefault="00BE1D66" w:rsidP="00BE1D66">
      <w:pPr>
        <w:spacing w:after="0" w:line="240" w:lineRule="auto"/>
        <w:rPr>
          <w:rFonts w:ascii="Calibri" w:eastAsia="Calibri" w:hAnsi="Calibri" w:cs="Times New Roman"/>
          <w:sz w:val="24"/>
          <w:szCs w:val="24"/>
        </w:rPr>
      </w:pPr>
    </w:p>
    <w:p w:rsidR="00BE1D66" w:rsidRPr="00BE1D66" w:rsidRDefault="00BE1D66" w:rsidP="00BE1D66">
      <w:pPr>
        <w:spacing w:after="0" w:line="240" w:lineRule="auto"/>
        <w:rPr>
          <w:rFonts w:ascii="Calibri" w:eastAsia="Calibri" w:hAnsi="Calibri" w:cs="Times New Roman"/>
          <w:sz w:val="24"/>
          <w:szCs w:val="24"/>
        </w:rPr>
      </w:pPr>
    </w:p>
    <w:p w:rsidR="00BE1D66" w:rsidRPr="00BE1D66" w:rsidRDefault="00BE1D66" w:rsidP="00BE1D66">
      <w:pPr>
        <w:spacing w:after="0" w:line="240" w:lineRule="auto"/>
        <w:rPr>
          <w:rFonts w:ascii="Calibri" w:eastAsia="Calibri" w:hAnsi="Calibri" w:cs="Times New Roman"/>
          <w:sz w:val="24"/>
          <w:szCs w:val="24"/>
        </w:rPr>
      </w:pPr>
    </w:p>
    <w:p w:rsidR="00BE1D66" w:rsidRPr="00BE1D66" w:rsidRDefault="00BE1D66" w:rsidP="00BE1D66">
      <w:pPr>
        <w:spacing w:after="0" w:line="240" w:lineRule="auto"/>
        <w:rPr>
          <w:rFonts w:ascii="Calibri" w:eastAsia="Calibri" w:hAnsi="Calibri" w:cs="Times New Roman"/>
          <w:sz w:val="24"/>
          <w:szCs w:val="24"/>
        </w:rPr>
      </w:pPr>
      <w:r w:rsidRPr="00BE1D66">
        <w:rPr>
          <w:rFonts w:ascii="Calibri" w:eastAsia="Calibri" w:hAnsi="Calibri" w:cs="Times New Roman"/>
          <w:sz w:val="24"/>
          <w:szCs w:val="24"/>
        </w:rPr>
        <w:t>Packet Forms:</w:t>
      </w:r>
    </w:p>
    <w:p w:rsidR="00BE1D66" w:rsidRPr="00BE1D66" w:rsidRDefault="00BE1D66" w:rsidP="00BE1D66">
      <w:pPr>
        <w:spacing w:after="200" w:line="276" w:lineRule="auto"/>
        <w:rPr>
          <w:rFonts w:ascii="Calibri" w:eastAsia="Calibri" w:hAnsi="Calibri" w:cs="Times New Roman"/>
          <w:sz w:val="24"/>
          <w:szCs w:val="24"/>
        </w:rPr>
      </w:pPr>
    </w:p>
    <w:p w:rsidR="00BE1D66" w:rsidRPr="00BE1D66" w:rsidRDefault="00BE1D66" w:rsidP="00BE1D66">
      <w:pPr>
        <w:numPr>
          <w:ilvl w:val="0"/>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Authorization form for release of records</w:t>
      </w:r>
    </w:p>
    <w:p w:rsidR="00BE1D66" w:rsidRPr="00BE1D66" w:rsidRDefault="00BE1D66" w:rsidP="00BE1D66">
      <w:pPr>
        <w:numPr>
          <w:ilvl w:val="0"/>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Demographics information</w:t>
      </w:r>
    </w:p>
    <w:p w:rsidR="00BE1D66" w:rsidRPr="00BE1D66" w:rsidRDefault="00BE1D66" w:rsidP="00BE1D66">
      <w:pPr>
        <w:numPr>
          <w:ilvl w:val="0"/>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SMART tools filled out by:</w:t>
      </w:r>
    </w:p>
    <w:p w:rsidR="00BE1D66" w:rsidRPr="00BE1D66" w:rsidRDefault="00BE1D66" w:rsidP="00BE1D66">
      <w:pPr>
        <w:numPr>
          <w:ilvl w:val="1"/>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Parent</w:t>
      </w:r>
    </w:p>
    <w:p w:rsidR="00BE1D66" w:rsidRPr="00BE1D66" w:rsidRDefault="00BE1D66" w:rsidP="00BE1D66">
      <w:pPr>
        <w:numPr>
          <w:ilvl w:val="1"/>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Gen Ed teacher</w:t>
      </w:r>
    </w:p>
    <w:p w:rsidR="00BE1D66" w:rsidRPr="00BE1D66" w:rsidRDefault="00BE1D66" w:rsidP="00BE1D66">
      <w:pPr>
        <w:numPr>
          <w:ilvl w:val="1"/>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Special Ed teacher</w:t>
      </w:r>
    </w:p>
    <w:p w:rsidR="00BE1D66" w:rsidRPr="00BE1D66" w:rsidRDefault="00BE1D66" w:rsidP="00BE1D66">
      <w:pPr>
        <w:numPr>
          <w:ilvl w:val="1"/>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Speech and language pathologist</w:t>
      </w:r>
    </w:p>
    <w:p w:rsidR="00BE1D66" w:rsidRPr="00BE1D66" w:rsidRDefault="00BE1D66" w:rsidP="00BE1D66">
      <w:pPr>
        <w:numPr>
          <w:ilvl w:val="1"/>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Occupational therapist/Physical therapist</w:t>
      </w:r>
    </w:p>
    <w:p w:rsidR="00BE1D66" w:rsidRPr="00BE1D66" w:rsidRDefault="00BE1D66" w:rsidP="00BE1D66">
      <w:pPr>
        <w:numPr>
          <w:ilvl w:val="1"/>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School psychologist</w:t>
      </w:r>
    </w:p>
    <w:p w:rsidR="00BE1D66" w:rsidRPr="00BE1D66" w:rsidRDefault="00BE1D66" w:rsidP="00BE1D66">
      <w:pPr>
        <w:numPr>
          <w:ilvl w:val="1"/>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Daycare provider</w:t>
      </w:r>
    </w:p>
    <w:p w:rsidR="00BE1D66" w:rsidRPr="00BE1D66" w:rsidRDefault="00BE1D66" w:rsidP="00BE1D66">
      <w:pPr>
        <w:numPr>
          <w:ilvl w:val="1"/>
          <w:numId w:val="2"/>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Others: __________________________________________________________</w:t>
      </w:r>
    </w:p>
    <w:p w:rsidR="00BE1D66" w:rsidRPr="00BE1D66" w:rsidRDefault="00BE1D66" w:rsidP="00BE1D66">
      <w:pPr>
        <w:spacing w:after="200" w:line="276" w:lineRule="auto"/>
        <w:rPr>
          <w:rFonts w:ascii="Calibri" w:eastAsia="Calibri" w:hAnsi="Calibri" w:cs="Times New Roman"/>
          <w:sz w:val="24"/>
          <w:szCs w:val="24"/>
        </w:rPr>
      </w:pPr>
    </w:p>
    <w:p w:rsidR="00BE1D66" w:rsidRPr="00BE1D66" w:rsidRDefault="00BE1D66" w:rsidP="00BE1D66">
      <w:pPr>
        <w:spacing w:after="200" w:line="276" w:lineRule="auto"/>
        <w:rPr>
          <w:rFonts w:ascii="Calibri" w:eastAsia="Calibri" w:hAnsi="Calibri" w:cs="Times New Roman"/>
          <w:sz w:val="24"/>
          <w:szCs w:val="24"/>
        </w:rPr>
      </w:pPr>
    </w:p>
    <w:p w:rsidR="00BE1D66" w:rsidRPr="00BE1D66" w:rsidRDefault="00BE1D66" w:rsidP="00BE1D66">
      <w:pPr>
        <w:spacing w:after="200" w:line="276" w:lineRule="auto"/>
        <w:rPr>
          <w:rFonts w:ascii="Calibri" w:eastAsia="Calibri" w:hAnsi="Calibri" w:cs="Times New Roman"/>
          <w:sz w:val="24"/>
          <w:szCs w:val="24"/>
        </w:rPr>
      </w:pPr>
      <w:r w:rsidRPr="00BE1D66">
        <w:rPr>
          <w:rFonts w:ascii="Calibri" w:eastAsia="Calibri" w:hAnsi="Calibri" w:cs="Times New Roman"/>
          <w:sz w:val="24"/>
          <w:szCs w:val="24"/>
        </w:rPr>
        <w:t>Additional Information:</w:t>
      </w:r>
    </w:p>
    <w:p w:rsidR="00BE1D66" w:rsidRPr="00BE1D66" w:rsidRDefault="00BE1D66" w:rsidP="00BE1D66">
      <w:pPr>
        <w:numPr>
          <w:ilvl w:val="0"/>
          <w:numId w:val="3"/>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Report cards past 2 years</w:t>
      </w:r>
    </w:p>
    <w:p w:rsidR="00BE1D66" w:rsidRPr="00BE1D66" w:rsidRDefault="00BE1D66" w:rsidP="00BE1D66">
      <w:pPr>
        <w:numPr>
          <w:ilvl w:val="0"/>
          <w:numId w:val="3"/>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Reports of any testing done by school psychologists, occupational, language or physical therapists including any developmental screenings.</w:t>
      </w:r>
    </w:p>
    <w:p w:rsidR="00BE1D66" w:rsidRPr="00BE1D66" w:rsidRDefault="00BE1D66" w:rsidP="00BE1D66">
      <w:pPr>
        <w:numPr>
          <w:ilvl w:val="0"/>
          <w:numId w:val="3"/>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Copies of 504 plans or IEPs or IFSPs</w:t>
      </w:r>
    </w:p>
    <w:p w:rsidR="00BE1D66" w:rsidRPr="00BE1D66" w:rsidRDefault="00BE1D66" w:rsidP="00BE1D66">
      <w:pPr>
        <w:numPr>
          <w:ilvl w:val="0"/>
          <w:numId w:val="3"/>
        </w:numPr>
        <w:spacing w:after="200" w:line="276" w:lineRule="auto"/>
        <w:contextualSpacing/>
        <w:rPr>
          <w:rFonts w:ascii="Calibri" w:eastAsia="Calibri" w:hAnsi="Calibri" w:cs="Times New Roman"/>
          <w:sz w:val="24"/>
          <w:szCs w:val="24"/>
        </w:rPr>
      </w:pPr>
      <w:r w:rsidRPr="00BE1D66">
        <w:rPr>
          <w:rFonts w:ascii="Calibri" w:eastAsia="Calibri" w:hAnsi="Calibri" w:cs="Times New Roman"/>
          <w:sz w:val="24"/>
          <w:szCs w:val="24"/>
        </w:rPr>
        <w:t xml:space="preserve">Reports of previous evaluations by physicians, psychologists or psychiatrists. </w:t>
      </w:r>
    </w:p>
    <w:p w:rsidR="00505453" w:rsidRDefault="00505453"/>
    <w:sectPr w:rsidR="0050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35B88"/>
    <w:multiLevelType w:val="hybridMultilevel"/>
    <w:tmpl w:val="7EAC0510"/>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03FA9"/>
    <w:multiLevelType w:val="hybridMultilevel"/>
    <w:tmpl w:val="D50E0C8C"/>
    <w:lvl w:ilvl="0" w:tplc="67C2E00E">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84547"/>
    <w:multiLevelType w:val="hybridMultilevel"/>
    <w:tmpl w:val="E7044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66"/>
    <w:rsid w:val="00505453"/>
    <w:rsid w:val="00BE1D66"/>
    <w:rsid w:val="00C7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543C3-1A69-4D26-9C14-24EF167D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Custis</dc:creator>
  <cp:keywords/>
  <dc:description/>
  <cp:lastModifiedBy>Kate Orville</cp:lastModifiedBy>
  <cp:revision>2</cp:revision>
  <dcterms:created xsi:type="dcterms:W3CDTF">2019-08-28T18:07:00Z</dcterms:created>
  <dcterms:modified xsi:type="dcterms:W3CDTF">2019-08-28T18:07:00Z</dcterms:modified>
</cp:coreProperties>
</file>