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0" w:rsidRDefault="008F6E10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Child Health Notes Instructions:</w:t>
      </w:r>
    </w:p>
    <w:p w:rsidR="008F6E10" w:rsidRPr="005D409B" w:rsidRDefault="0021799C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Formulas for Full-Term Infants</w:t>
      </w:r>
    </w:p>
    <w:p w:rsidR="008F6E10" w:rsidRDefault="008F6E10" w:rsidP="008F6E10">
      <w:pPr>
        <w:pStyle w:val="Title"/>
        <w:rPr>
          <w:rFonts w:ascii="Arial" w:hAnsi="Arial"/>
        </w:rPr>
      </w:pPr>
    </w:p>
    <w:p w:rsidR="008F6E10" w:rsidRDefault="008F6E10" w:rsidP="008F6E10">
      <w:pPr>
        <w:pStyle w:val="Title"/>
        <w:jc w:val="left"/>
        <w:rPr>
          <w:rFonts w:ascii="Arial" w:hAnsi="Arial"/>
          <w:b w:val="0"/>
        </w:rPr>
      </w:pPr>
    </w:p>
    <w:p w:rsidR="008F6E10" w:rsidRDefault="008F6E10" w:rsidP="008F6E10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To Customize the Child Health Note for Your Community: </w:t>
      </w:r>
    </w:p>
    <w:p w:rsidR="00A770A4" w:rsidRDefault="00A770A4" w:rsidP="008F6E10">
      <w:pPr>
        <w:pStyle w:val="Title"/>
        <w:jc w:val="left"/>
        <w:rPr>
          <w:b w:val="0"/>
        </w:rPr>
      </w:pPr>
    </w:p>
    <w:p w:rsidR="0021799C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We recommend that you only edit and revise the parts of the Child Health Note that are indicated with a number (#).  Experts in the field, relative to the health note topic, have carefully reviewed the didactic content material, and we strongly discourage editing those aspects of the health note. </w:t>
      </w:r>
    </w:p>
    <w:p w:rsidR="0021799C" w:rsidRDefault="0021799C" w:rsidP="008F6E10">
      <w:pPr>
        <w:pStyle w:val="Title"/>
        <w:jc w:val="left"/>
        <w:rPr>
          <w:b w:val="0"/>
        </w:rPr>
      </w:pPr>
    </w:p>
    <w:p w:rsidR="00A770A4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>To customize the Child Health Note highlight the (#) and type right over your highlight</w:t>
      </w:r>
      <w:r w:rsidR="0021799C">
        <w:rPr>
          <w:b w:val="0"/>
        </w:rPr>
        <w:t>.</w:t>
      </w:r>
      <w:r>
        <w:rPr>
          <w:b w:val="0"/>
        </w:rPr>
        <w:t xml:space="preserve"> The table below identifies the recommended information for each (#). </w:t>
      </w:r>
      <w:r w:rsidR="0021799C">
        <w:rPr>
          <w:b w:val="0"/>
        </w:rPr>
        <w:t xml:space="preserve"> </w:t>
      </w:r>
    </w:p>
    <w:p w:rsidR="00A770A4" w:rsidRDefault="00A770A4" w:rsidP="008F6E10">
      <w:pPr>
        <w:pStyle w:val="Title"/>
        <w:jc w:val="left"/>
        <w:rPr>
          <w:b w:val="0"/>
        </w:rPr>
      </w:pPr>
    </w:p>
    <w:p w:rsidR="008F6E10" w:rsidRDefault="0021799C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You know your community resources best- if you have additional resources to add or not enough room for everything, prioritize what is most important to include in this CHN for your community. </w:t>
      </w:r>
    </w:p>
    <w:p w:rsidR="008F6E10" w:rsidRDefault="008F6E10" w:rsidP="008F6E10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7398"/>
      </w:tblGrid>
      <w:tr w:rsidR="008F6E10" w:rsidTr="00372A5D">
        <w:tc>
          <w:tcPr>
            <w:tcW w:w="1458" w:type="dxa"/>
          </w:tcPr>
          <w:p w:rsidR="008F6E10" w:rsidRDefault="008F6E10" w:rsidP="00372A5D">
            <w:pPr>
              <w:pStyle w:val="Heading1"/>
            </w:pPr>
            <w:r>
              <w:t xml:space="preserve">Numeral </w:t>
            </w:r>
          </w:p>
        </w:tc>
        <w:tc>
          <w:tcPr>
            <w:tcW w:w="7398" w:type="dxa"/>
          </w:tcPr>
          <w:p w:rsidR="008F6E10" w:rsidRDefault="008F6E10" w:rsidP="00372A5D">
            <w:pPr>
              <w:pStyle w:val="Heading2"/>
            </w:pPr>
            <w:r>
              <w:t>Instruction</w:t>
            </w:r>
          </w:p>
        </w:tc>
      </w:tr>
      <w:tr w:rsidR="008F6E10" w:rsidTr="00372A5D">
        <w:tc>
          <w:tcPr>
            <w:tcW w:w="1458" w:type="dxa"/>
          </w:tcPr>
          <w:p w:rsidR="008F6E10" w:rsidRDefault="008F6E10" w:rsidP="00372A5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(Date)</w:t>
            </w:r>
          </w:p>
        </w:tc>
        <w:tc>
          <w:tcPr>
            <w:tcW w:w="7398" w:type="dxa"/>
          </w:tcPr>
          <w:p w:rsidR="008F6E10" w:rsidRDefault="008F6E10" w:rsidP="00372A5D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 xml:space="preserve">Indicate the date for this publication.  </w:t>
            </w:r>
          </w:p>
        </w:tc>
      </w:tr>
      <w:tr w:rsidR="008F6E10" w:rsidTr="00372A5D">
        <w:tc>
          <w:tcPr>
            <w:tcW w:w="1458" w:type="dxa"/>
          </w:tcPr>
          <w:p w:rsidR="008F6E10" w:rsidRDefault="008F6E10" w:rsidP="00372A5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(1)</w:t>
            </w:r>
          </w:p>
        </w:tc>
        <w:tc>
          <w:tcPr>
            <w:tcW w:w="7398" w:type="dxa"/>
          </w:tcPr>
          <w:p w:rsidR="008F6E10" w:rsidRDefault="008F6E10" w:rsidP="00372A5D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Name of your county</w:t>
            </w:r>
          </w:p>
        </w:tc>
      </w:tr>
      <w:tr w:rsidR="008F6E10" w:rsidTr="00372A5D">
        <w:tc>
          <w:tcPr>
            <w:tcW w:w="1458" w:type="dxa"/>
          </w:tcPr>
          <w:p w:rsidR="008F6E10" w:rsidRDefault="008F6E10" w:rsidP="00372A5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(2)</w:t>
            </w:r>
          </w:p>
        </w:tc>
        <w:tc>
          <w:tcPr>
            <w:tcW w:w="7398" w:type="dxa"/>
          </w:tcPr>
          <w:p w:rsidR="008F6E10" w:rsidRDefault="008F6E10" w:rsidP="008F6E10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Name the primary agency or program(s) that are distributing the Child Health Notes.  For example this may be the local health district and/or the Local Interagency Coordinating Council.</w:t>
            </w:r>
          </w:p>
        </w:tc>
      </w:tr>
      <w:tr w:rsidR="00B5577B" w:rsidTr="00372A5D">
        <w:tc>
          <w:tcPr>
            <w:tcW w:w="1458" w:type="dxa"/>
          </w:tcPr>
          <w:p w:rsidR="00B5577B" w:rsidRDefault="00B5577B" w:rsidP="00372A5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(3)</w:t>
            </w:r>
          </w:p>
        </w:tc>
        <w:tc>
          <w:tcPr>
            <w:tcW w:w="7398" w:type="dxa"/>
          </w:tcPr>
          <w:p w:rsidR="00B5577B" w:rsidRDefault="00B5577B" w:rsidP="00372A5D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Lead early intervention FRC name and contact information</w:t>
            </w:r>
            <w:r w:rsidR="00020C1E">
              <w:rPr>
                <w:b w:val="0"/>
              </w:rPr>
              <w:t>.  If unsure see:</w:t>
            </w:r>
          </w:p>
          <w:p w:rsidR="00EF1A30" w:rsidRDefault="00BF08E6" w:rsidP="00EF1A30">
            <w:hyperlink r:id="rId4" w:history="1">
              <w:r w:rsidR="00EF1A30" w:rsidRPr="00350935">
                <w:rPr>
                  <w:rStyle w:val="Hyperlink"/>
                </w:rPr>
                <w:t>http://del.wa.gov/publications/esit/docs/ContactsDirectory.pdf</w:t>
              </w:r>
            </w:hyperlink>
          </w:p>
          <w:p w:rsidR="00EF1A30" w:rsidRPr="00EF1A30" w:rsidRDefault="00EF1A30" w:rsidP="00EF1A30"/>
        </w:tc>
      </w:tr>
      <w:tr w:rsidR="008F6E10" w:rsidTr="00372A5D">
        <w:tc>
          <w:tcPr>
            <w:tcW w:w="1458" w:type="dxa"/>
          </w:tcPr>
          <w:p w:rsidR="008F6E10" w:rsidRDefault="008F6E10" w:rsidP="00B5577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</w:t>
            </w:r>
            <w:r w:rsidR="00B5577B">
              <w:rPr>
                <w:b w:val="0"/>
              </w:rPr>
              <w:t>4)</w:t>
            </w:r>
          </w:p>
        </w:tc>
        <w:tc>
          <w:tcPr>
            <w:tcW w:w="7398" w:type="dxa"/>
          </w:tcPr>
          <w:p w:rsidR="008F6E10" w:rsidRDefault="004D0A90" w:rsidP="00372A5D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Public Health Nurse CSHCN Coordinator name and contact information</w:t>
            </w:r>
            <w:r w:rsidR="00020C1E">
              <w:rPr>
                <w:b w:val="0"/>
              </w:rPr>
              <w:t>.  If unsure see:</w:t>
            </w:r>
          </w:p>
          <w:p w:rsidR="00EF1A30" w:rsidRPr="00EF1A30" w:rsidRDefault="00BF08E6" w:rsidP="00EF1A30">
            <w:hyperlink r:id="rId5" w:history="1">
              <w:r w:rsidR="00EF1A30" w:rsidRPr="00350935">
                <w:rPr>
                  <w:rStyle w:val="Hyperlink"/>
                </w:rPr>
                <w:t>http://www.doh.wa.gov/Portals/1/Documents/Pubs/970-141-CoordinatorList.pdf</w:t>
              </w:r>
            </w:hyperlink>
            <w:r w:rsidR="00EF1A30">
              <w:t xml:space="preserve">  (Note: this list does not include the name of the </w:t>
            </w:r>
            <w:r w:rsidR="00C90217">
              <w:t xml:space="preserve">local </w:t>
            </w:r>
            <w:r w:rsidR="00EF1A30">
              <w:t xml:space="preserve">CSHCN Coordinator- </w:t>
            </w:r>
            <w:r w:rsidR="00C90217">
              <w:t>call the CSHCN Coordinator directly for this information if needed.)</w:t>
            </w:r>
          </w:p>
        </w:tc>
      </w:tr>
      <w:tr w:rsidR="0021799C" w:rsidTr="00372A5D">
        <w:tc>
          <w:tcPr>
            <w:tcW w:w="1458" w:type="dxa"/>
          </w:tcPr>
          <w:p w:rsidR="0021799C" w:rsidRDefault="0021799C" w:rsidP="00372A5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(5)</w:t>
            </w:r>
          </w:p>
        </w:tc>
        <w:tc>
          <w:tcPr>
            <w:tcW w:w="7398" w:type="dxa"/>
          </w:tcPr>
          <w:p w:rsidR="0021799C" w:rsidRDefault="0021799C" w:rsidP="00372A5D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Parent to Parent/Family Support</w:t>
            </w:r>
            <w:r w:rsidR="00A770A4">
              <w:rPr>
                <w:b w:val="0"/>
              </w:rPr>
              <w:t xml:space="preserve"> if available locally: </w:t>
            </w:r>
            <w:hyperlink r:id="rId6" w:history="1">
              <w:r w:rsidRPr="00783D57">
                <w:rPr>
                  <w:rStyle w:val="Hyperlink"/>
                  <w:b w:val="0"/>
                </w:rPr>
                <w:t>http://arcwa.org/getsupport/parent_to_parent_p2p_programs/coordinators/</w:t>
              </w:r>
            </w:hyperlink>
          </w:p>
          <w:p w:rsidR="0021799C" w:rsidRPr="0021799C" w:rsidRDefault="0021799C" w:rsidP="0021799C"/>
        </w:tc>
      </w:tr>
      <w:tr w:rsidR="00AA1A46" w:rsidTr="00372A5D">
        <w:tc>
          <w:tcPr>
            <w:tcW w:w="1458" w:type="dxa"/>
          </w:tcPr>
          <w:p w:rsidR="00AA1A46" w:rsidRDefault="00B5577B" w:rsidP="0021799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</w:t>
            </w:r>
            <w:r w:rsidR="0021799C">
              <w:rPr>
                <w:b w:val="0"/>
              </w:rPr>
              <w:t>6</w:t>
            </w:r>
            <w:r>
              <w:rPr>
                <w:b w:val="0"/>
              </w:rPr>
              <w:t>)</w:t>
            </w:r>
          </w:p>
        </w:tc>
        <w:tc>
          <w:tcPr>
            <w:tcW w:w="7398" w:type="dxa"/>
          </w:tcPr>
          <w:p w:rsidR="00572F60" w:rsidRPr="00572F60" w:rsidRDefault="00B5577B" w:rsidP="00A770A4">
            <w:pPr>
              <w:pStyle w:val="Heading2"/>
              <w:jc w:val="left"/>
            </w:pPr>
            <w:r w:rsidRPr="00572F60">
              <w:rPr>
                <w:b w:val="0"/>
              </w:rPr>
              <w:t>WIC program</w:t>
            </w:r>
            <w:r w:rsidR="00572F60">
              <w:rPr>
                <w:b w:val="0"/>
              </w:rPr>
              <w:t xml:space="preserve"> clinic locator: </w:t>
            </w:r>
            <w:hyperlink r:id="rId7" w:history="1">
              <w:r w:rsidR="00572F60" w:rsidRPr="00FA624D">
                <w:rPr>
                  <w:rStyle w:val="Hyperlink"/>
                  <w:b w:val="0"/>
                </w:rPr>
                <w:t>https://resources.parenthelp123.org/service/wic-nutrition-program-for-women-infants-children</w:t>
              </w:r>
            </w:hyperlink>
          </w:p>
          <w:p w:rsidR="00FA68D5" w:rsidRPr="00FA68D5" w:rsidRDefault="00FA68D5" w:rsidP="00FA68D5"/>
        </w:tc>
      </w:tr>
      <w:tr w:rsidR="0021799C" w:rsidTr="00372A5D">
        <w:tc>
          <w:tcPr>
            <w:tcW w:w="1458" w:type="dxa"/>
          </w:tcPr>
          <w:p w:rsidR="0021799C" w:rsidRDefault="0021799C" w:rsidP="0021799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(7)</w:t>
            </w:r>
          </w:p>
        </w:tc>
        <w:tc>
          <w:tcPr>
            <w:tcW w:w="7398" w:type="dxa"/>
          </w:tcPr>
          <w:p w:rsidR="0021799C" w:rsidRDefault="00A770A4" w:rsidP="00372A5D">
            <w:pPr>
              <w:pStyle w:val="Heading2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Other local nutrition resources (if appropriate).</w:t>
            </w:r>
            <w:proofErr w:type="gramEnd"/>
            <w:r>
              <w:rPr>
                <w:b w:val="0"/>
              </w:rPr>
              <w:t xml:space="preserve">  The </w:t>
            </w:r>
            <w:r w:rsidR="0021799C">
              <w:rPr>
                <w:b w:val="0"/>
              </w:rPr>
              <w:t>Washington State Nutrition Network</w:t>
            </w:r>
            <w:r>
              <w:rPr>
                <w:b w:val="0"/>
              </w:rPr>
              <w:t xml:space="preserve"> trains RD across WA to work with CSHCN.  You can look up members of the network through: </w:t>
            </w:r>
          </w:p>
          <w:p w:rsidR="0021799C" w:rsidRPr="0021799C" w:rsidRDefault="0021799C" w:rsidP="0021799C">
            <w:hyperlink r:id="rId8" w:history="1">
              <w:r w:rsidRPr="00783D57">
                <w:rPr>
                  <w:rStyle w:val="Hyperlink"/>
                </w:rPr>
                <w:t>http://depts.washington.edu/cshcnnut/nutnet/index.html</w:t>
              </w:r>
            </w:hyperlink>
            <w:r>
              <w:t xml:space="preserve"> </w:t>
            </w:r>
          </w:p>
        </w:tc>
      </w:tr>
    </w:tbl>
    <w:p w:rsidR="008F6E10" w:rsidRDefault="008F6E10" w:rsidP="008F6E10">
      <w:pPr>
        <w:rPr>
          <w:sz w:val="24"/>
        </w:rPr>
      </w:pPr>
    </w:p>
    <w:p w:rsidR="008F6E10" w:rsidRDefault="008F6E10" w:rsidP="008F6E10">
      <w:pPr>
        <w:rPr>
          <w:sz w:val="24"/>
        </w:rPr>
      </w:pPr>
      <w:r>
        <w:rPr>
          <w:rFonts w:ascii="Arial" w:hAnsi="Arial"/>
          <w:b/>
          <w:sz w:val="22"/>
        </w:rPr>
        <w:t>CONGRATULATIONS</w:t>
      </w:r>
      <w:r>
        <w:rPr>
          <w:rFonts w:ascii="Arial" w:hAnsi="Arial"/>
          <w:b/>
          <w:sz w:val="28"/>
        </w:rPr>
        <w:t>!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You have a customized Child Health Note for your community.</w:t>
      </w:r>
    </w:p>
    <w:p w:rsidR="008F6E10" w:rsidRDefault="008F6E10"/>
    <w:sectPr w:rsidR="008F6E10" w:rsidSect="002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E10"/>
    <w:rsid w:val="00020C1E"/>
    <w:rsid w:val="0021799C"/>
    <w:rsid w:val="002E446B"/>
    <w:rsid w:val="00350935"/>
    <w:rsid w:val="00372A5D"/>
    <w:rsid w:val="003B63D4"/>
    <w:rsid w:val="0040079E"/>
    <w:rsid w:val="004D0A90"/>
    <w:rsid w:val="00572F60"/>
    <w:rsid w:val="00606C5C"/>
    <w:rsid w:val="00637F7C"/>
    <w:rsid w:val="00866CB4"/>
    <w:rsid w:val="008F6E10"/>
    <w:rsid w:val="00A10867"/>
    <w:rsid w:val="00A770A4"/>
    <w:rsid w:val="00AA1A46"/>
    <w:rsid w:val="00B07D5A"/>
    <w:rsid w:val="00B5577B"/>
    <w:rsid w:val="00BF08E6"/>
    <w:rsid w:val="00C90217"/>
    <w:rsid w:val="00CE190B"/>
    <w:rsid w:val="00EF1A30"/>
    <w:rsid w:val="00FA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6E1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6E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6E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6E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1A30"/>
    <w:rPr>
      <w:color w:val="0000FF"/>
      <w:u w:val="single"/>
    </w:rPr>
  </w:style>
  <w:style w:type="paragraph" w:customStyle="1" w:styleId="Body">
    <w:name w:val="Body"/>
    <w:basedOn w:val="Normal"/>
    <w:rsid w:val="0021799C"/>
    <w:pPr>
      <w:overflowPunct/>
      <w:autoSpaceDE/>
      <w:autoSpaceDN/>
      <w:adjustRightInd/>
      <w:spacing w:line="240" w:lineRule="exact"/>
      <w:textAlignment w:val="auto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6E1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6E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6E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6E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1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cshcnnut/nutne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urces.parenthelp123.org/service/wic-nutrition-program-for-women-infants-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wa.org/getsupport/parent_to_parent_p2p_programs/coordinator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h.wa.gov/Portals/1/Documents/Pubs/970-141-CoordinatorLis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l.wa.gov/publications/esit/docs/ContactsDirector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18" baseType="variant">
      <vt:variant>
        <vt:i4>6160466</vt:i4>
      </vt:variant>
      <vt:variant>
        <vt:i4>6</vt:i4>
      </vt:variant>
      <vt:variant>
        <vt:i4>0</vt:i4>
      </vt:variant>
      <vt:variant>
        <vt:i4>5</vt:i4>
      </vt:variant>
      <vt:variant>
        <vt:lpwstr>https://resources.parenthelp123.org/service/wic-nutrition-program-for-women-infants-children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http://www.doh.wa.gov/Portals/1/Documents/Pubs/970-141-CoordinatorList.pdf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http://del.wa.gov/publications/esit/docs/ContactsDirectory.pdf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korville</dc:creator>
  <cp:lastModifiedBy>korville</cp:lastModifiedBy>
  <cp:revision>3</cp:revision>
  <cp:lastPrinted>2012-12-05T18:03:00Z</cp:lastPrinted>
  <dcterms:created xsi:type="dcterms:W3CDTF">2015-01-09T18:26:00Z</dcterms:created>
  <dcterms:modified xsi:type="dcterms:W3CDTF">2015-01-09T18:43:00Z</dcterms:modified>
</cp:coreProperties>
</file>