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FB" w:rsidRPr="007F69FB" w:rsidRDefault="006C06C3" w:rsidP="007F69FB">
      <w:pPr>
        <w:keepNext/>
        <w:spacing w:after="60" w:line="240" w:lineRule="auto"/>
        <w:outlineLvl w:val="4"/>
        <w:rPr>
          <w:rFonts w:ascii="Tahoma" w:eastAsia="Times New Roman" w:hAnsi="Tahoma" w:cs="Tahoma"/>
          <w:b/>
          <w:smallCaps/>
          <w:color w:val="000000" w:themeColor="text1"/>
          <w:sz w:val="24"/>
          <w:szCs w:val="24"/>
        </w:rPr>
      </w:pPr>
      <w:r>
        <w:rPr>
          <w:rFonts w:ascii="Arial" w:hAnsi="Arial" w:cs="Arial"/>
          <w:noProof/>
          <w:sz w:val="20"/>
          <w:szCs w:val="20"/>
        </w:rPr>
        <w:drawing>
          <wp:anchor distT="0" distB="0" distL="114300" distR="114300" simplePos="0" relativeHeight="251674624" behindDoc="0" locked="0" layoutInCell="1" allowOverlap="1">
            <wp:simplePos x="0" y="0"/>
            <wp:positionH relativeFrom="column">
              <wp:posOffset>5365750</wp:posOffset>
            </wp:positionH>
            <wp:positionV relativeFrom="paragraph">
              <wp:posOffset>-104140</wp:posOffset>
            </wp:positionV>
            <wp:extent cx="1256030" cy="1101090"/>
            <wp:effectExtent l="0" t="0" r="1270" b="3810"/>
            <wp:wrapSquare wrapText="bothSides"/>
            <wp:docPr id="3" name="Picture 3" descr="http://www.babybrainpsychology.org/wp-content/uploads/2013/08/baby-brain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bybrainpsychology.org/wp-content/uploads/2013/08/baby-brain5-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1101090"/>
                    </a:xfrm>
                    <a:prstGeom prst="rect">
                      <a:avLst/>
                    </a:prstGeom>
                    <a:noFill/>
                    <a:ln>
                      <a:noFill/>
                    </a:ln>
                  </pic:spPr>
                </pic:pic>
              </a:graphicData>
            </a:graphic>
          </wp:anchor>
        </w:drawing>
      </w:r>
      <w:r w:rsidR="003F70BD">
        <w:rPr>
          <w:rFonts w:ascii="Tahoma" w:eastAsia="Times New Roman" w:hAnsi="Tahoma" w:cs="Tahoma"/>
          <w:b/>
          <w:smallCaps/>
          <w:color w:val="000000" w:themeColor="text1"/>
          <w:sz w:val="24"/>
          <w:szCs w:val="24"/>
        </w:rPr>
        <w:t xml:space="preserve"> </w:t>
      </w:r>
      <w:r w:rsidR="007F69FB" w:rsidRPr="007F69FB">
        <w:rPr>
          <w:rFonts w:ascii="Tahoma" w:eastAsia="Times New Roman" w:hAnsi="Tahoma" w:cs="Tahoma"/>
          <w:b/>
          <w:smallCaps/>
          <w:color w:val="000000" w:themeColor="text1"/>
          <w:sz w:val="24"/>
          <w:szCs w:val="24"/>
        </w:rPr>
        <w:t>(Date)</w:t>
      </w:r>
      <w:r w:rsidR="00CF1467" w:rsidRPr="00CF1467">
        <w:rPr>
          <w:rFonts w:ascii="Arial" w:hAnsi="Arial" w:cs="Arial"/>
          <w:sz w:val="20"/>
          <w:szCs w:val="20"/>
        </w:rPr>
        <w:t xml:space="preserve"> </w:t>
      </w:r>
    </w:p>
    <w:p w:rsidR="007F69FB" w:rsidRPr="007F69FB" w:rsidRDefault="007F69FB" w:rsidP="007F69FB">
      <w:pPr>
        <w:keepNext/>
        <w:numPr>
          <w:ilvl w:val="0"/>
          <w:numId w:val="6"/>
        </w:numPr>
        <w:spacing w:after="60" w:line="240" w:lineRule="auto"/>
        <w:jc w:val="both"/>
        <w:outlineLvl w:val="4"/>
        <w:rPr>
          <w:rFonts w:ascii="Tahoma" w:eastAsia="Times New Roman" w:hAnsi="Tahoma" w:cs="Tahoma"/>
          <w:b/>
          <w:smallCaps/>
          <w:color w:val="000000" w:themeColor="text1"/>
          <w:sz w:val="44"/>
          <w:szCs w:val="44"/>
        </w:rPr>
      </w:pPr>
      <w:r w:rsidRPr="007F69FB">
        <w:rPr>
          <w:rFonts w:ascii="Tahoma" w:eastAsia="Times New Roman" w:hAnsi="Tahoma" w:cs="Tahoma"/>
          <w:b/>
          <w:smallCaps/>
          <w:color w:val="000000" w:themeColor="text1"/>
          <w:sz w:val="44"/>
          <w:szCs w:val="44"/>
        </w:rPr>
        <w:t>County Child Health Notes</w:t>
      </w:r>
      <w:r w:rsidR="00A12853">
        <w:rPr>
          <w:rFonts w:ascii="Tahoma" w:eastAsia="Times New Roman" w:hAnsi="Tahoma" w:cs="Tahoma"/>
          <w:b/>
          <w:smallCaps/>
          <w:color w:val="000000" w:themeColor="text1"/>
          <w:sz w:val="44"/>
          <w:szCs w:val="44"/>
        </w:rPr>
        <w:t xml:space="preserve"> </w:t>
      </w:r>
    </w:p>
    <w:p w:rsidR="007F69FB" w:rsidRPr="007F69FB" w:rsidRDefault="007F69FB" w:rsidP="007F69FB">
      <w:pPr>
        <w:keepNext/>
        <w:spacing w:after="60" w:line="240" w:lineRule="auto"/>
        <w:jc w:val="center"/>
        <w:outlineLvl w:val="4"/>
        <w:rPr>
          <w:rFonts w:ascii="Tahoma" w:eastAsia="Times New Roman" w:hAnsi="Tahoma" w:cs="Tahoma"/>
          <w:b/>
          <w:smallCaps/>
          <w:color w:val="000000" w:themeColor="text1"/>
          <w:sz w:val="16"/>
          <w:szCs w:val="16"/>
        </w:rPr>
      </w:pPr>
    </w:p>
    <w:p w:rsidR="007F69FB" w:rsidRPr="007F69FB" w:rsidRDefault="007F69FB" w:rsidP="00CE0865">
      <w:pPr>
        <w:tabs>
          <w:tab w:val="left" w:pos="900"/>
        </w:tabs>
        <w:spacing w:after="0" w:line="240" w:lineRule="auto"/>
        <w:ind w:left="90" w:right="-1800" w:hanging="90"/>
        <w:rPr>
          <w:rFonts w:ascii="Arial" w:eastAsia="Times" w:hAnsi="Arial" w:cs="Arial"/>
          <w:b/>
          <w:i/>
          <w:iCs/>
          <w:color w:val="000000" w:themeColor="text1"/>
          <w:sz w:val="18"/>
          <w:szCs w:val="18"/>
        </w:rPr>
      </w:pPr>
      <w:r w:rsidRPr="007F69FB">
        <w:rPr>
          <w:rFonts w:ascii="Tahoma" w:eastAsia="Times" w:hAnsi="Tahoma" w:cs="Tahoma"/>
          <w:b/>
          <w:i/>
          <w:iCs/>
          <w:color w:val="000000" w:themeColor="text1"/>
          <w:sz w:val="18"/>
          <w:szCs w:val="18"/>
        </w:rPr>
        <w:t xml:space="preserve"> </w:t>
      </w:r>
      <w:r w:rsidR="001C2080">
        <w:rPr>
          <w:rFonts w:ascii="Tahoma" w:eastAsia="Times" w:hAnsi="Tahoma" w:cs="Tahoma"/>
          <w:b/>
          <w:i/>
          <w:iCs/>
          <w:color w:val="000000" w:themeColor="text1"/>
          <w:sz w:val="18"/>
          <w:szCs w:val="18"/>
        </w:rPr>
        <w:t xml:space="preserve"> Promoting early identification </w:t>
      </w:r>
      <w:r w:rsidRPr="007F69FB">
        <w:rPr>
          <w:rFonts w:ascii="Tahoma" w:eastAsia="Times" w:hAnsi="Tahoma" w:cs="Tahoma"/>
          <w:b/>
          <w:i/>
          <w:iCs/>
          <w:color w:val="000000" w:themeColor="text1"/>
          <w:sz w:val="18"/>
          <w:szCs w:val="18"/>
        </w:rPr>
        <w:t>and partnerships between families, primary health care providers &amp; the community</w:t>
      </w:r>
      <w:r w:rsidRPr="007F69FB">
        <w:rPr>
          <w:rFonts w:ascii="Arial" w:eastAsia="Times" w:hAnsi="Arial" w:cs="Arial"/>
          <w:b/>
          <w:i/>
          <w:iCs/>
          <w:color w:val="000000" w:themeColor="text1"/>
          <w:sz w:val="18"/>
          <w:szCs w:val="18"/>
        </w:rPr>
        <w:t>.</w:t>
      </w:r>
    </w:p>
    <w:p w:rsidR="007F69FB" w:rsidRPr="007F69FB" w:rsidRDefault="00C41CDD" w:rsidP="007F69FB">
      <w:pPr>
        <w:tabs>
          <w:tab w:val="left" w:pos="675"/>
          <w:tab w:val="left" w:pos="10620"/>
        </w:tabs>
        <w:spacing w:after="0" w:line="240" w:lineRule="auto"/>
        <w:ind w:right="-1620"/>
        <w:rPr>
          <w:rFonts w:ascii="Arial" w:eastAsia="Times" w:hAnsi="Arial" w:cs="Arial"/>
          <w:i/>
          <w:iCs/>
          <w:color w:val="000000" w:themeColor="text1"/>
          <w:sz w:val="18"/>
          <w:szCs w:val="20"/>
        </w:rPr>
      </w:pPr>
      <w:r>
        <w:rPr>
          <w:rFonts w:ascii="Arial" w:eastAsia="Times" w:hAnsi="Arial" w:cs="Arial"/>
          <w:i/>
          <w:iCs/>
          <w:noProof/>
          <w:color w:val="000000" w:themeColor="text1"/>
          <w:sz w:val="18"/>
          <w:szCs w:val="20"/>
        </w:rPr>
        <mc:AlternateContent>
          <mc:Choice Requires="wps">
            <w:drawing>
              <wp:anchor distT="4294967293" distB="4294967293" distL="114300" distR="114300" simplePos="0" relativeHeight="251659264" behindDoc="0" locked="0" layoutInCell="1" allowOverlap="1">
                <wp:simplePos x="0" y="0"/>
                <wp:positionH relativeFrom="column">
                  <wp:posOffset>51435</wp:posOffset>
                </wp:positionH>
                <wp:positionV relativeFrom="paragraph">
                  <wp:posOffset>45084</wp:posOffset>
                </wp:positionV>
                <wp:extent cx="6583680" cy="0"/>
                <wp:effectExtent l="0" t="19050" r="7620"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3.55pt" to="522.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" strokecolor="windowText" strokeweight="3pt">
                <v:stroke linestyle="thinThin"/>
              </v:line>
            </w:pict>
          </mc:Fallback>
        </mc:AlternateContent>
      </w:r>
      <w:r w:rsidR="007F69FB" w:rsidRPr="007F69FB">
        <w:rPr>
          <w:rFonts w:ascii="Arial" w:eastAsia="Times" w:hAnsi="Arial" w:cs="Arial"/>
          <w:i/>
          <w:iCs/>
          <w:color w:val="000000" w:themeColor="text1"/>
          <w:sz w:val="18"/>
          <w:szCs w:val="20"/>
        </w:rPr>
        <w:tab/>
      </w:r>
      <w:r w:rsidR="007F69FB" w:rsidRPr="007F69FB">
        <w:rPr>
          <w:rFonts w:ascii="Arial" w:eastAsia="Times" w:hAnsi="Arial" w:cs="Arial"/>
          <w:i/>
          <w:iCs/>
          <w:color w:val="000000" w:themeColor="text1"/>
          <w:sz w:val="18"/>
          <w:szCs w:val="20"/>
        </w:rPr>
        <w:tab/>
      </w:r>
    </w:p>
    <w:p w:rsidR="00C54A02" w:rsidRDefault="00C54A02" w:rsidP="003F25A5">
      <w:pPr>
        <w:spacing w:after="0" w:line="240" w:lineRule="auto"/>
        <w:ind w:left="90" w:right="-180"/>
        <w:rPr>
          <w:rFonts w:ascii="Tahoma" w:eastAsia="Times" w:hAnsi="Tahoma" w:cs="Tahoma"/>
          <w:sz w:val="14"/>
          <w:szCs w:val="14"/>
        </w:rPr>
      </w:pPr>
      <w:r>
        <w:rPr>
          <w:rFonts w:ascii="Tahoma" w:eastAsia="Times" w:hAnsi="Tahoma" w:cs="Tahoma"/>
          <w:sz w:val="14"/>
          <w:szCs w:val="14"/>
        </w:rPr>
        <w:t>Distributed by: (2)</w:t>
      </w:r>
    </w:p>
    <w:p w:rsidR="007F69FB" w:rsidRPr="007F69FB" w:rsidRDefault="00874C90" w:rsidP="003F25A5">
      <w:pPr>
        <w:spacing w:after="0" w:line="240" w:lineRule="auto"/>
        <w:ind w:left="90" w:right="-180"/>
        <w:rPr>
          <w:rFonts w:ascii="Tahoma" w:eastAsia="Times" w:hAnsi="Tahoma" w:cs="Tahoma"/>
          <w:sz w:val="14"/>
          <w:szCs w:val="14"/>
        </w:rPr>
      </w:pPr>
      <w:r>
        <w:rPr>
          <w:rFonts w:ascii="Tahoma" w:eastAsia="Times" w:hAnsi="Tahoma" w:cs="Tahoma"/>
          <w:sz w:val="14"/>
          <w:szCs w:val="14"/>
        </w:rPr>
        <w:t xml:space="preserve">This </w:t>
      </w:r>
      <w:r w:rsidR="007F69FB" w:rsidRPr="007F69FB">
        <w:rPr>
          <w:rFonts w:ascii="Tahoma" w:eastAsia="Times" w:hAnsi="Tahoma" w:cs="Tahoma"/>
          <w:sz w:val="14"/>
          <w:szCs w:val="14"/>
        </w:rPr>
        <w:t>newsletter provides physicians, nurse practitioners, primary health care providers, public health centers and community partners with current information regarding identification and management of special health issues for children</w:t>
      </w:r>
      <w:r w:rsidR="00C41CDD">
        <w:rPr>
          <w:rFonts w:ascii="Tahoma" w:eastAsia="Times" w:hAnsi="Tahoma" w:cs="Tahoma"/>
          <w:sz w:val="14"/>
          <w:szCs w:val="14"/>
        </w:rPr>
        <w:t xml:space="preserve">. </w:t>
      </w:r>
      <w:r w:rsidR="00BD2101">
        <w:rPr>
          <w:rFonts w:ascii="Tahoma" w:eastAsia="Times" w:hAnsi="Tahoma" w:cs="Tahoma"/>
          <w:sz w:val="14"/>
          <w:szCs w:val="14"/>
        </w:rPr>
        <w:t>T</w:t>
      </w:r>
      <w:r w:rsidR="007F69FB" w:rsidRPr="007F69FB">
        <w:rPr>
          <w:rFonts w:ascii="Tahoma" w:eastAsia="Times" w:hAnsi="Tahoma" w:cs="Tahoma"/>
          <w:sz w:val="14"/>
          <w:szCs w:val="14"/>
        </w:rPr>
        <w:t>his issue</w:t>
      </w:r>
      <w:r w:rsidR="00BD2101">
        <w:rPr>
          <w:rFonts w:ascii="Tahoma" w:eastAsia="Times" w:hAnsi="Tahoma" w:cs="Tahoma"/>
          <w:sz w:val="14"/>
          <w:szCs w:val="14"/>
        </w:rPr>
        <w:t xml:space="preserve"> </w:t>
      </w:r>
      <w:r w:rsidR="00AD4747">
        <w:rPr>
          <w:rFonts w:ascii="Tahoma" w:eastAsia="Times" w:hAnsi="Tahoma" w:cs="Tahoma"/>
          <w:sz w:val="14"/>
          <w:szCs w:val="14"/>
        </w:rPr>
        <w:t xml:space="preserve">was </w:t>
      </w:r>
      <w:r w:rsidR="00BD2101">
        <w:rPr>
          <w:rFonts w:ascii="Tahoma" w:eastAsia="Times" w:hAnsi="Tahoma" w:cs="Tahoma"/>
          <w:sz w:val="14"/>
          <w:szCs w:val="14"/>
        </w:rPr>
        <w:t xml:space="preserve">written by Gwen Glew, MD, MPH, reviewed by </w:t>
      </w:r>
      <w:r w:rsidR="00366662">
        <w:rPr>
          <w:rFonts w:ascii="Tahoma" w:eastAsia="Times" w:hAnsi="Tahoma" w:cs="Tahoma"/>
          <w:sz w:val="14"/>
          <w:szCs w:val="14"/>
        </w:rPr>
        <w:t>Kathy TeK</w:t>
      </w:r>
      <w:r w:rsidR="007F69FB" w:rsidRPr="007F69FB">
        <w:rPr>
          <w:rFonts w:ascii="Tahoma" w:eastAsia="Times" w:hAnsi="Tahoma" w:cs="Tahoma"/>
          <w:sz w:val="14"/>
          <w:szCs w:val="14"/>
        </w:rPr>
        <w:t xml:space="preserve">olste, MD, </w:t>
      </w:r>
      <w:r w:rsidR="00BD2101">
        <w:rPr>
          <w:rFonts w:ascii="Tahoma" w:eastAsia="Times" w:hAnsi="Tahoma" w:cs="Tahoma"/>
          <w:sz w:val="14"/>
          <w:szCs w:val="14"/>
        </w:rPr>
        <w:t>devel</w:t>
      </w:r>
      <w:r w:rsidR="00366662">
        <w:rPr>
          <w:rFonts w:ascii="Tahoma" w:eastAsia="Times" w:hAnsi="Tahoma" w:cs="Tahoma"/>
          <w:sz w:val="14"/>
          <w:szCs w:val="14"/>
        </w:rPr>
        <w:t>opmental pediatricians,</w:t>
      </w:r>
      <w:r>
        <w:rPr>
          <w:rFonts w:ascii="Tahoma" w:eastAsia="Times" w:hAnsi="Tahoma" w:cs="Tahoma"/>
          <w:sz w:val="14"/>
          <w:szCs w:val="14"/>
        </w:rPr>
        <w:t xml:space="preserve"> and</w:t>
      </w:r>
      <w:r w:rsidR="00366662">
        <w:rPr>
          <w:rFonts w:ascii="Tahoma" w:eastAsia="Times" w:hAnsi="Tahoma" w:cs="Tahoma"/>
          <w:sz w:val="14"/>
          <w:szCs w:val="14"/>
        </w:rPr>
        <w:t xml:space="preserve"> Kate Or</w:t>
      </w:r>
      <w:r w:rsidR="00BD2101">
        <w:rPr>
          <w:rFonts w:ascii="Tahoma" w:eastAsia="Times" w:hAnsi="Tahoma" w:cs="Tahoma"/>
          <w:sz w:val="14"/>
          <w:szCs w:val="14"/>
        </w:rPr>
        <w:t xml:space="preserve">ville, MPH, </w:t>
      </w:r>
      <w:r w:rsidR="007F69FB" w:rsidRPr="007F69FB">
        <w:rPr>
          <w:rFonts w:ascii="Tahoma" w:eastAsia="Times" w:hAnsi="Tahoma" w:cs="Tahoma"/>
          <w:sz w:val="14"/>
          <w:szCs w:val="14"/>
        </w:rPr>
        <w:t>UW Center on Hu</w:t>
      </w:r>
      <w:r w:rsidR="00C924CF">
        <w:rPr>
          <w:rFonts w:ascii="Tahoma" w:eastAsia="Times" w:hAnsi="Tahoma" w:cs="Tahoma"/>
          <w:sz w:val="14"/>
          <w:szCs w:val="14"/>
        </w:rPr>
        <w:t xml:space="preserve">man Development and Disability. </w:t>
      </w:r>
      <w:r w:rsidR="007F69FB" w:rsidRPr="007F69FB">
        <w:rPr>
          <w:rFonts w:ascii="Tahoma" w:eastAsia="Times" w:hAnsi="Tahoma" w:cs="Tahoma"/>
          <w:noProof/>
          <w:sz w:val="14"/>
          <w:szCs w:val="14"/>
        </w:rPr>
        <w:drawing>
          <wp:inline distT="0" distB="0" distL="0" distR="0" wp14:anchorId="67056923" wp14:editId="559F42A6">
            <wp:extent cx="9525" cy="9525"/>
            <wp:effectExtent l="0" t="0" r="0" b="0"/>
            <wp:docPr id="1" name="Picture 1" descr="care_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_not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F25A5" w:rsidRPr="003F25A5">
        <w:rPr>
          <w:rFonts w:ascii="Tahoma" w:eastAsia="Times" w:hAnsi="Tahoma" w:cs="Tahoma"/>
          <w:sz w:val="14"/>
          <w:szCs w:val="14"/>
        </w:rPr>
        <w:t xml:space="preserve"> </w:t>
      </w:r>
      <w:r w:rsidR="00D23770">
        <w:rPr>
          <w:rFonts w:ascii="Tahoma" w:eastAsia="Times" w:hAnsi="Tahoma" w:cs="Tahoma"/>
          <w:sz w:val="14"/>
          <w:szCs w:val="14"/>
        </w:rPr>
        <w:t>Contributors</w:t>
      </w:r>
      <w:r w:rsidR="00AD4747">
        <w:rPr>
          <w:rFonts w:ascii="Tahoma" w:eastAsia="Times" w:hAnsi="Tahoma" w:cs="Tahoma"/>
          <w:sz w:val="14"/>
          <w:szCs w:val="14"/>
        </w:rPr>
        <w:t xml:space="preserve"> include </w:t>
      </w:r>
      <w:r w:rsidR="00993D0F">
        <w:rPr>
          <w:rFonts w:ascii="Tahoma" w:eastAsia="Times" w:hAnsi="Tahoma" w:cs="Tahoma"/>
          <w:sz w:val="14"/>
          <w:szCs w:val="14"/>
        </w:rPr>
        <w:t xml:space="preserve">Maria Nardella, </w:t>
      </w:r>
      <w:r w:rsidR="00AD4747">
        <w:rPr>
          <w:rFonts w:ascii="Tahoma" w:eastAsia="Times" w:hAnsi="Tahoma" w:cs="Tahoma"/>
          <w:sz w:val="14"/>
          <w:szCs w:val="14"/>
        </w:rPr>
        <w:t>Marilyn Gisser and Tory Henderson of the Washington State Department of Health</w:t>
      </w:r>
      <w:r w:rsidR="00C41CDD">
        <w:rPr>
          <w:rFonts w:ascii="Tahoma" w:eastAsia="Times" w:hAnsi="Tahoma" w:cs="Tahoma"/>
          <w:sz w:val="14"/>
          <w:szCs w:val="14"/>
        </w:rPr>
        <w:t xml:space="preserve">. </w:t>
      </w:r>
    </w:p>
    <w:p w:rsidR="007F69FB" w:rsidRPr="007F69FB" w:rsidRDefault="007F69FB" w:rsidP="007F69FB">
      <w:pPr>
        <w:spacing w:after="0" w:line="240" w:lineRule="auto"/>
        <w:ind w:left="90" w:right="-180"/>
        <w:rPr>
          <w:rFonts w:ascii="Tahoma" w:eastAsia="Times" w:hAnsi="Tahoma" w:cs="Tahoma"/>
          <w:sz w:val="14"/>
          <w:szCs w:val="14"/>
        </w:rPr>
      </w:pPr>
    </w:p>
    <w:tbl>
      <w:tblPr>
        <w:tblW w:w="11088" w:type="dxa"/>
        <w:tblBorders>
          <w:top w:val="single" w:sz="4" w:space="0" w:color="auto"/>
          <w:left w:val="single" w:sz="4" w:space="0" w:color="1F497D" w:themeColor="text2"/>
          <w:bottom w:val="single" w:sz="4" w:space="0" w:color="auto"/>
          <w:right w:val="single" w:sz="4" w:space="0" w:color="auto"/>
        </w:tblBorders>
        <w:tblLayout w:type="fixed"/>
        <w:tblLook w:val="0000" w:firstRow="0" w:lastRow="0" w:firstColumn="0" w:lastColumn="0" w:noHBand="0" w:noVBand="0"/>
      </w:tblPr>
      <w:tblGrid>
        <w:gridCol w:w="11088"/>
      </w:tblGrid>
      <w:tr w:rsidR="004C2AD3" w:rsidRPr="007F69FB" w:rsidTr="00C41CDD">
        <w:trPr>
          <w:cantSplit/>
          <w:trHeight w:val="2006"/>
        </w:trPr>
        <w:tc>
          <w:tcPr>
            <w:tcW w:w="11088" w:type="dxa"/>
            <w:tcBorders>
              <w:top w:val="single" w:sz="4" w:space="0" w:color="1F497D" w:themeColor="text2"/>
              <w:bottom w:val="single" w:sz="4" w:space="0" w:color="1F497D" w:themeColor="text2"/>
              <w:right w:val="single" w:sz="4" w:space="0" w:color="1F497D" w:themeColor="text2"/>
            </w:tcBorders>
          </w:tcPr>
          <w:p w:rsidR="004C2AD3" w:rsidRPr="00E27202" w:rsidRDefault="004C2AD3" w:rsidP="00E27202">
            <w:pPr>
              <w:pStyle w:val="CHNtitle"/>
              <w:rPr>
                <w:sz w:val="36"/>
                <w:szCs w:val="36"/>
              </w:rPr>
            </w:pPr>
            <w:r w:rsidRPr="00E27202">
              <w:rPr>
                <w:sz w:val="36"/>
                <w:szCs w:val="36"/>
              </w:rPr>
              <w:t xml:space="preserve">Early Brain </w:t>
            </w:r>
            <w:r w:rsidR="00B81AF0">
              <w:rPr>
                <w:sz w:val="36"/>
                <w:szCs w:val="36"/>
              </w:rPr>
              <w:t xml:space="preserve">and Child </w:t>
            </w:r>
            <w:bookmarkStart w:id="0" w:name="_GoBack"/>
            <w:bookmarkEnd w:id="0"/>
            <w:r w:rsidRPr="00E27202">
              <w:rPr>
                <w:sz w:val="36"/>
                <w:szCs w:val="36"/>
              </w:rPr>
              <w:t xml:space="preserve">Development </w:t>
            </w:r>
          </w:p>
          <w:p w:rsidR="004C2AD3" w:rsidRPr="007F69FB" w:rsidRDefault="004C2AD3" w:rsidP="007F69FB">
            <w:pPr>
              <w:pStyle w:val="CHNtitle"/>
              <w:rPr>
                <w:rFonts w:eastAsia="Times"/>
                <w:sz w:val="10"/>
                <w:szCs w:val="10"/>
              </w:rPr>
            </w:pPr>
          </w:p>
          <w:p w:rsidR="004C2AD3" w:rsidRPr="007F69FB" w:rsidRDefault="004C2AD3" w:rsidP="00C54A02">
            <w:pPr>
              <w:numPr>
                <w:ilvl w:val="12"/>
                <w:numId w:val="0"/>
              </w:numPr>
              <w:spacing w:after="0" w:line="240" w:lineRule="auto"/>
              <w:ind w:right="36"/>
              <w:rPr>
                <w:rFonts w:ascii="Calibri" w:eastAsia="Times" w:hAnsi="Calibri" w:cs="Calibri"/>
              </w:rPr>
            </w:pPr>
            <w:r>
              <w:t xml:space="preserve">Parents want to know what they can do to enhance brain development in their children during pregnancy and </w:t>
            </w:r>
            <w:r w:rsidR="001424A9">
              <w:t>after bir</w:t>
            </w:r>
            <w:r w:rsidR="005A4A5F">
              <w:t>th</w:t>
            </w:r>
            <w:r w:rsidR="00C41CDD">
              <w:t xml:space="preserve">. </w:t>
            </w:r>
            <w:r>
              <w:t>This Child Health N</w:t>
            </w:r>
            <w:r w:rsidR="00944CA0">
              <w:t>ote is designed to bring you a sampling of the</w:t>
            </w:r>
            <w:r>
              <w:t xml:space="preserve"> latest robust findings in brain science as </w:t>
            </w:r>
            <w:r w:rsidR="00944CA0">
              <w:t>it relates to children from the</w:t>
            </w:r>
            <w:r w:rsidR="008E4503">
              <w:t xml:space="preserve"> prenatal </w:t>
            </w:r>
            <w:r w:rsidR="00944CA0">
              <w:t xml:space="preserve">period </w:t>
            </w:r>
            <w:r>
              <w:t xml:space="preserve">to </w:t>
            </w:r>
            <w:r w:rsidR="00944CA0">
              <w:t xml:space="preserve">age </w:t>
            </w:r>
            <w:r w:rsidR="009A7A67">
              <w:t>5</w:t>
            </w:r>
            <w:r w:rsidR="00C41CDD">
              <w:t xml:space="preserve">. </w:t>
            </w:r>
            <w:r>
              <w:t>Keep the following five principles of brain development in mind as you advise parents</w:t>
            </w:r>
            <w:r w:rsidR="00C41CDD">
              <w:t xml:space="preserve">. </w:t>
            </w:r>
            <w:r>
              <w:t>Starting in pregnancy and progressing through infancy, toddlerhood, and childhood, thes</w:t>
            </w:r>
            <w:r w:rsidR="00661C76">
              <w:t xml:space="preserve">e five suggestions are </w:t>
            </w:r>
            <w:r w:rsidR="00426EF1">
              <w:t>som</w:t>
            </w:r>
            <w:r w:rsidR="005A4A5F">
              <w:t>e of</w:t>
            </w:r>
            <w:r>
              <w:t xml:space="preserve"> what we now know </w:t>
            </w:r>
            <w:r w:rsidR="00A77428">
              <w:t xml:space="preserve">about how parents can enhance </w:t>
            </w:r>
            <w:r>
              <w:t>brain development</w:t>
            </w:r>
            <w:r w:rsidR="00C41CDD">
              <w:t>.</w:t>
            </w:r>
          </w:p>
        </w:tc>
      </w:tr>
    </w:tbl>
    <w:p w:rsidR="00302B74" w:rsidRPr="007F69FB" w:rsidRDefault="00C41CDD" w:rsidP="00BD13E4">
      <w:pPr>
        <w:pStyle w:val="body"/>
        <w:numPr>
          <w:ilvl w:val="0"/>
          <w:numId w:val="0"/>
        </w:numPr>
      </w:pPr>
      <w:r>
        <w:rPr>
          <w:noProof/>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3175</wp:posOffset>
                </wp:positionV>
                <wp:extent cx="6360160" cy="2381250"/>
                <wp:effectExtent l="0" t="0" r="2159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81250"/>
                        </a:xfrm>
                        <a:prstGeom prst="rect">
                          <a:avLst/>
                        </a:prstGeom>
                        <a:noFill/>
                        <a:ln w="9525">
                          <a:solidFill>
                            <a:srgbClr val="000000"/>
                          </a:solidFill>
                          <a:miter lim="800000"/>
                          <a:headEnd/>
                          <a:tailEnd/>
                        </a:ln>
                      </wps:spPr>
                      <wps:txbx>
                        <w:txbxContent>
                          <w:p w:rsidR="00C54A02" w:rsidRDefault="00C54A02" w:rsidP="008607EB">
                            <w:pPr>
                              <w:shd w:val="clear" w:color="auto" w:fill="DBE5F1" w:themeFill="accent1" w:themeFillTint="33"/>
                              <w:spacing w:line="264" w:lineRule="auto"/>
                            </w:pPr>
                            <w:r>
                              <w:t>During PREGNANCY, weight, nutrition, stress, and exercise are things to balance</w:t>
                            </w:r>
                            <w:r w:rsidR="00C41CDD">
                              <w:t xml:space="preserve">. </w:t>
                            </w:r>
                            <w:r>
                              <w:t>WEIGHT: Babies experiencing a critical lack of nutrition have fewer neurons, fewer and shorter connections between existing neurons, and less insulation all around them in the second trimester. For pregnant women who are underweight or of normal weight, 28-40 pounds weight gain is expected to optimize brain development</w:t>
                            </w:r>
                            <w:r w:rsidR="00C41CDD">
                              <w:t xml:space="preserve">. </w:t>
                            </w:r>
                            <w:r>
                              <w:t>NUTRITION: Omega-3 fatty acids can fortify cell membranes of neurons and enhance neuronal function</w:t>
                            </w:r>
                            <w:r w:rsidR="00C41CDD">
                              <w:t xml:space="preserve">. </w:t>
                            </w:r>
                            <w:r>
                              <w:t>STRESS: Keep stress under control during pregnancy</w:t>
                            </w:r>
                            <w:r w:rsidR="00C41CDD">
                              <w:t xml:space="preserve">. </w:t>
                            </w:r>
                            <w:r>
                              <w:t>Moderate stress in small amounts appears to be good for infants while continuous, high levels of stress are suspected to alter brain development</w:t>
                            </w:r>
                            <w:r w:rsidR="00C41CDD">
                              <w:t xml:space="preserve">. </w:t>
                            </w:r>
                            <w:r>
                              <w:t>Excess cortisol (stress hormone) from mom can make it hard for a baby to turn off his or her own stress hormones</w:t>
                            </w:r>
                            <w:r w:rsidR="00C41CDD">
                              <w:t xml:space="preserve">. </w:t>
                            </w:r>
                            <w:r>
                              <w:t>EXERCISE: The American College of Obstetricians generally recommends 30 minutes or more of moderate, daily exercise for healthy women</w:t>
                            </w:r>
                            <w:r w:rsidR="00C41CDD">
                              <w:t xml:space="preserve">. </w:t>
                            </w:r>
                            <w:r>
                              <w:t xml:space="preserve"> Aerobic exercise, keeping heart rate below 70% of maximum (220 beats per minute minus one’s age) and slowing things down toward the end of pregnancy is advised</w:t>
                            </w:r>
                            <w:r w:rsidR="00C41CDD">
                              <w:t xml:space="preserve">. </w:t>
                            </w:r>
                            <w:r>
                              <w:t>Physical fitness in late pregnancy leads to a less painful, safer, and easier labor</w:t>
                            </w:r>
                            <w:r w:rsidR="00C41CDD">
                              <w:t xml:space="preserve">. </w:t>
                            </w:r>
                          </w:p>
                          <w:p w:rsidR="00C54A02" w:rsidRDefault="00C54A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pt;margin-top:.25pt;width:500.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" filled="f">
                <v:textbox>
                  <w:txbxContent>
                    <w:p w:rsidR="00C54A02" w:rsidRDefault="00C54A02" w:rsidP="008607EB">
                      <w:pPr>
                        <w:shd w:val="clear" w:color="auto" w:fill="DBE5F1" w:themeFill="accent1" w:themeFillTint="33"/>
                        <w:spacing w:line="264" w:lineRule="auto"/>
                      </w:pPr>
                      <w:r>
                        <w:t>During PREGNANCY, weight, nutrition, stress, and exercise are things to balance</w:t>
                      </w:r>
                      <w:r w:rsidR="00C41CDD">
                        <w:t xml:space="preserve">. </w:t>
                      </w:r>
                      <w:r>
                        <w:t>WEIGHT: Babies experiencing a critical lack of nutrition have fewer neurons, fewer and shorter connections between existing neurons, and less insulation all around them in the second trimester. For pregnant women who are underweight or of normal weight, 28-40 pounds weight gain is expected to optimize brain development</w:t>
                      </w:r>
                      <w:r w:rsidR="00C41CDD">
                        <w:t xml:space="preserve">. </w:t>
                      </w:r>
                      <w:r>
                        <w:t>NUTRITION: Omega-3 fatty acids can fortify ce</w:t>
                      </w:r>
                      <w:bookmarkStart w:id="1" w:name="_GoBack"/>
                      <w:bookmarkEnd w:id="1"/>
                      <w:r>
                        <w:t>ll membranes of neurons and enhance neuronal function</w:t>
                      </w:r>
                      <w:r w:rsidR="00C41CDD">
                        <w:t xml:space="preserve">. </w:t>
                      </w:r>
                      <w:r>
                        <w:t>STRESS: Keep stress under control during pregnancy</w:t>
                      </w:r>
                      <w:r w:rsidR="00C41CDD">
                        <w:t xml:space="preserve">. </w:t>
                      </w:r>
                      <w:r>
                        <w:t>Moderate stress in small amounts appears to be good for infants while continuous, high levels of stress are suspected to alter brain development</w:t>
                      </w:r>
                      <w:r w:rsidR="00C41CDD">
                        <w:t xml:space="preserve">. </w:t>
                      </w:r>
                      <w:r>
                        <w:t>Excess cortisol (stress hormone) from mom can make it hard for a baby to turn off his or her own stress hormones</w:t>
                      </w:r>
                      <w:r w:rsidR="00C41CDD">
                        <w:t xml:space="preserve">. </w:t>
                      </w:r>
                      <w:r>
                        <w:t>EXERCISE: The American College of Obstetricians generally recommends 30 minutes or more of moderate, daily exercise for healthy women</w:t>
                      </w:r>
                      <w:r w:rsidR="00C41CDD">
                        <w:t xml:space="preserve">. </w:t>
                      </w:r>
                      <w:r>
                        <w:t xml:space="preserve"> Aerobic exercise, keeping heart rate below 70% of maximum (220 beats per minute minus one’s age) and slowing things down toward the end of pregnancy is advised</w:t>
                      </w:r>
                      <w:r w:rsidR="00C41CDD">
                        <w:t xml:space="preserve">. </w:t>
                      </w:r>
                      <w:r>
                        <w:t>Physical fitness in late pregnancy leads to a less painful, safer, and easier labor</w:t>
                      </w:r>
                      <w:r w:rsidR="00C41CDD">
                        <w:t xml:space="preserve">. </w:t>
                      </w:r>
                    </w:p>
                    <w:p w:rsidR="00C54A02" w:rsidRDefault="00C54A02"/>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27305</wp:posOffset>
                </wp:positionV>
                <wp:extent cx="571500" cy="1136015"/>
                <wp:effectExtent l="0" t="0" r="19050"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36015"/>
                        </a:xfrm>
                        <a:prstGeom prst="rect">
                          <a:avLst/>
                        </a:prstGeom>
                        <a:solidFill>
                          <a:srgbClr val="FFFFFF"/>
                        </a:solidFill>
                        <a:ln w="9525">
                          <a:solidFill>
                            <a:srgbClr val="000000"/>
                          </a:solidFill>
                          <a:miter lim="800000"/>
                          <a:headEnd/>
                          <a:tailEnd/>
                        </a:ln>
                      </wps:spPr>
                      <wps:txbx>
                        <w:txbxContent>
                          <w:p w:rsidR="00C54A02" w:rsidRPr="001510D8" w:rsidRDefault="00C54A02" w:rsidP="00E27202">
                            <w:pPr>
                              <w:pStyle w:val="largeNumber"/>
                              <w:jc w:val="center"/>
                            </w:pPr>
                            <w: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65pt;margin-top:2.15pt;width:45pt;height: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">
                <v:textbox>
                  <w:txbxContent>
                    <w:p w:rsidR="00C54A02" w:rsidRPr="001510D8" w:rsidRDefault="00C54A02" w:rsidP="00E27202">
                      <w:pPr>
                        <w:pStyle w:val="largeNumber"/>
                        <w:jc w:val="center"/>
                      </w:pPr>
                      <w:r>
                        <w:t>1</w:t>
                      </w:r>
                    </w:p>
                  </w:txbxContent>
                </v:textbox>
              </v:shape>
            </w:pict>
          </mc:Fallback>
        </mc:AlternateContent>
      </w:r>
      <w:r w:rsidR="00302B74" w:rsidRPr="007F69FB">
        <w:t xml:space="preserve"> </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4EBF4"/>
        <w:tblLook w:val="04A0" w:firstRow="1" w:lastRow="0" w:firstColumn="1" w:lastColumn="0" w:noHBand="0" w:noVBand="1"/>
      </w:tblPr>
      <w:tblGrid>
        <w:gridCol w:w="255"/>
      </w:tblGrid>
      <w:tr w:rsidR="00A55361" w:rsidTr="004E7826">
        <w:trPr>
          <w:trHeight w:val="60"/>
        </w:trPr>
        <w:tc>
          <w:tcPr>
            <w:tcW w:w="255" w:type="dxa"/>
            <w:shd w:val="clear" w:color="auto" w:fill="E4EBF4"/>
            <w:vAlign w:val="center"/>
          </w:tcPr>
          <w:p w:rsidR="00A55361" w:rsidRPr="00415FDD" w:rsidRDefault="00A55361" w:rsidP="004E7826">
            <w:pPr>
              <w:pStyle w:val="body-bullet"/>
              <w:numPr>
                <w:ilvl w:val="0"/>
                <w:numId w:val="0"/>
              </w:numPr>
              <w:ind w:left="547"/>
            </w:pPr>
          </w:p>
        </w:tc>
      </w:tr>
    </w:tbl>
    <w:p w:rsidR="00A55361" w:rsidRPr="001C49ED" w:rsidRDefault="00A55361" w:rsidP="00AA3CEB">
      <w:pPr>
        <w:pStyle w:val="CHNblue-left"/>
        <w:rPr>
          <w:sz w:val="16"/>
          <w:szCs w:val="16"/>
          <w:u w:val="single"/>
        </w:rPr>
      </w:pPr>
    </w:p>
    <w:p w:rsidR="001C49ED" w:rsidRPr="00BD13E4" w:rsidRDefault="001C49ED" w:rsidP="001C49ED">
      <w:pPr>
        <w:pStyle w:val="body-bullet"/>
        <w:numPr>
          <w:ilvl w:val="0"/>
          <w:numId w:val="0"/>
        </w:numPr>
        <w:ind w:left="547"/>
      </w:pPr>
      <w:r w:rsidRPr="00BD13E4">
        <w:rPr>
          <w:sz w:val="144"/>
          <w:szCs w:val="144"/>
        </w:rPr>
        <w:t xml:space="preserve"> </w:t>
      </w:r>
    </w:p>
    <w:p w:rsidR="001510D8" w:rsidRDefault="00CF1467" w:rsidP="00CF1467">
      <w:pPr>
        <w:pStyle w:val="body-bullet"/>
        <w:numPr>
          <w:ilvl w:val="0"/>
          <w:numId w:val="0"/>
        </w:numPr>
        <w:ind w:left="547"/>
        <w:rPr>
          <w:sz w:val="144"/>
          <w:szCs w:val="144"/>
        </w:rPr>
      </w:pPr>
      <w:r w:rsidRPr="00BD13E4">
        <w:rPr>
          <w:sz w:val="144"/>
          <w:szCs w:val="144"/>
        </w:rPr>
        <w:t xml:space="preserve"> </w:t>
      </w:r>
    </w:p>
    <w:p w:rsidR="001D2504" w:rsidRDefault="00CF1467" w:rsidP="005C3325">
      <w:pPr>
        <w:pStyle w:val="body-bullet"/>
        <w:numPr>
          <w:ilvl w:val="0"/>
          <w:numId w:val="0"/>
        </w:numPr>
      </w:pPr>
      <w:r>
        <w:t xml:space="preserve">  </w:t>
      </w:r>
    </w:p>
    <w:p w:rsidR="001510D8" w:rsidRDefault="001510D8" w:rsidP="005C3325">
      <w:pPr>
        <w:pStyle w:val="body-bullet"/>
        <w:numPr>
          <w:ilvl w:val="0"/>
          <w:numId w:val="0"/>
        </w:numPr>
      </w:pPr>
    </w:p>
    <w:p w:rsidR="002A273B" w:rsidRDefault="00C41CDD" w:rsidP="002A273B">
      <w:r>
        <w:rPr>
          <w:noProof/>
          <w:sz w:val="144"/>
          <w:szCs w:val="144"/>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105410</wp:posOffset>
                </wp:positionV>
                <wp:extent cx="621665" cy="1054735"/>
                <wp:effectExtent l="0" t="0" r="26035" b="120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054735"/>
                        </a:xfrm>
                        <a:prstGeom prst="rect">
                          <a:avLst/>
                        </a:prstGeom>
                        <a:solidFill>
                          <a:srgbClr val="FFFFFF"/>
                        </a:solidFill>
                        <a:ln w="9525">
                          <a:solidFill>
                            <a:srgbClr val="000000"/>
                          </a:solidFill>
                          <a:miter lim="800000"/>
                          <a:headEnd/>
                          <a:tailEnd/>
                        </a:ln>
                      </wps:spPr>
                      <wps:txbx>
                        <w:txbxContent>
                          <w:p w:rsidR="00C54A02" w:rsidRPr="001510D8" w:rsidRDefault="00C54A02" w:rsidP="00A12853">
                            <w:pPr>
                              <w:pStyle w:val="largeNumber"/>
                            </w:pP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9.6pt;margin-top:8.3pt;width:48.95pt;height:8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rTLgIAAFg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">
                <v:textbox>
                  <w:txbxContent>
                    <w:p w:rsidR="00C54A02" w:rsidRPr="001510D8" w:rsidRDefault="00C54A02" w:rsidP="00A12853">
                      <w:pPr>
                        <w:pStyle w:val="largeNumber"/>
                      </w:pPr>
                      <w:r>
                        <w:t>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609600</wp:posOffset>
                </wp:positionH>
                <wp:positionV relativeFrom="paragraph">
                  <wp:posOffset>105410</wp:posOffset>
                </wp:positionV>
                <wp:extent cx="6344285" cy="1528445"/>
                <wp:effectExtent l="0" t="0" r="18415" b="146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528445"/>
                        </a:xfrm>
                        <a:prstGeom prst="rect">
                          <a:avLst/>
                        </a:prstGeom>
                        <a:noFill/>
                        <a:ln w="9525">
                          <a:solidFill>
                            <a:srgbClr val="000000"/>
                          </a:solidFill>
                          <a:miter lim="800000"/>
                          <a:headEnd/>
                          <a:tailEnd/>
                        </a:ln>
                      </wps:spPr>
                      <wps:txbx>
                        <w:txbxContent>
                          <w:p w:rsidR="00C54A02" w:rsidRPr="00C365C6" w:rsidRDefault="00C54A02" w:rsidP="00B73C9F">
                            <w:pPr>
                              <w:shd w:val="clear" w:color="auto" w:fill="F2DBDB" w:themeFill="accent2" w:themeFillTint="33"/>
                              <w:spacing w:line="264" w:lineRule="auto"/>
                            </w:pPr>
                            <w:r>
                              <w:t>During INFANCY, p</w:t>
                            </w:r>
                            <w:r w:rsidRPr="00C365C6">
                              <w:t xml:space="preserve">arents can maximize their child’s brain power in </w:t>
                            </w:r>
                            <w:r>
                              <w:t>many</w:t>
                            </w:r>
                            <w:r w:rsidRPr="00C365C6">
                              <w:t xml:space="preserve"> wonderful ways</w:t>
                            </w:r>
                            <w:r w:rsidR="00C41CDD">
                              <w:t xml:space="preserve">. </w:t>
                            </w:r>
                            <w:r w:rsidRPr="00C365C6">
                              <w:t>B</w:t>
                            </w:r>
                            <w:r w:rsidRPr="0017200A">
                              <w:t>reast</w:t>
                            </w:r>
                            <w:r>
                              <w:t>f</w:t>
                            </w:r>
                            <w:r w:rsidRPr="0017200A">
                              <w:t>eeding</w:t>
                            </w:r>
                            <w:r w:rsidRPr="00C365C6">
                              <w:t xml:space="preserve"> </w:t>
                            </w:r>
                            <w:r>
                              <w:t>and ample</w:t>
                            </w:r>
                            <w:r w:rsidRPr="00C365C6">
                              <w:t xml:space="preserve"> </w:t>
                            </w:r>
                            <w:r w:rsidRPr="0028622A">
                              <w:t>verbal interaction</w:t>
                            </w:r>
                            <w:r w:rsidRPr="00C365C6">
                              <w:t xml:space="preserve"> are like </w:t>
                            </w:r>
                            <w:r>
                              <w:t xml:space="preserve">brain </w:t>
                            </w:r>
                            <w:r w:rsidRPr="00C365C6">
                              <w:t>fertilizers</w:t>
                            </w:r>
                            <w:r>
                              <w:t>,</w:t>
                            </w:r>
                            <w:r w:rsidRPr="00C365C6">
                              <w:t xml:space="preserve"> statistically shown to boost intellect. Breastfeeding enhances neuronal development and the immune system</w:t>
                            </w:r>
                            <w:r w:rsidR="00C41CDD">
                              <w:t xml:space="preserve">. </w:t>
                            </w:r>
                            <w:r w:rsidRPr="00C365C6">
                              <w:t>Talki</w:t>
                            </w:r>
                            <w:r>
                              <w:t>ng to a child frequently enhances verbal development.</w:t>
                            </w:r>
                            <w:r w:rsidRPr="00C365C6">
                              <w:t xml:space="preserve"> </w:t>
                            </w:r>
                            <w:r w:rsidRPr="00C365C6">
                              <w:rPr>
                                <w:color w:val="000000"/>
                              </w:rPr>
                              <w:t xml:space="preserve">Young children naturally reach out for interaction through babbling, facial expressions, and </w:t>
                            </w:r>
                            <w:r>
                              <w:rPr>
                                <w:color w:val="000000"/>
                              </w:rPr>
                              <w:t>gestures</w:t>
                            </w:r>
                            <w:r w:rsidR="00C41CDD">
                              <w:rPr>
                                <w:color w:val="000000"/>
                              </w:rPr>
                              <w:t xml:space="preserve">. </w:t>
                            </w:r>
                            <w:r>
                              <w:rPr>
                                <w:color w:val="000000"/>
                              </w:rPr>
                              <w:t>A</w:t>
                            </w:r>
                            <w:r w:rsidRPr="00C365C6">
                              <w:rPr>
                                <w:color w:val="000000"/>
                              </w:rPr>
                              <w:t>dults respond with the same kind of vocal</w:t>
                            </w:r>
                            <w:r>
                              <w:rPr>
                                <w:color w:val="000000"/>
                              </w:rPr>
                              <w:t>izing and gesturing</w:t>
                            </w:r>
                            <w:r w:rsidR="00C41CDD">
                              <w:rPr>
                                <w:color w:val="000000"/>
                              </w:rPr>
                              <w:t xml:space="preserve">. </w:t>
                            </w:r>
                            <w:r w:rsidRPr="00C365C6">
                              <w:rPr>
                                <w:color w:val="000000"/>
                              </w:rPr>
                              <w:t>I</w:t>
                            </w:r>
                            <w:r>
                              <w:rPr>
                                <w:color w:val="000000"/>
                              </w:rPr>
                              <w:t xml:space="preserve">n the absence of such response, </w:t>
                            </w:r>
                            <w:r w:rsidRPr="00C365C6">
                              <w:rPr>
                                <w:color w:val="000000"/>
                              </w:rPr>
                              <w:t xml:space="preserve">or if the responses </w:t>
                            </w:r>
                            <w:r>
                              <w:rPr>
                                <w:color w:val="000000"/>
                              </w:rPr>
                              <w:t xml:space="preserve">are unreliable or inappropriate, </w:t>
                            </w:r>
                            <w:r w:rsidRPr="00C365C6">
                              <w:rPr>
                                <w:color w:val="000000"/>
                              </w:rPr>
                              <w:t xml:space="preserve">the brain’s architecture </w:t>
                            </w:r>
                            <w:r>
                              <w:rPr>
                                <w:color w:val="000000"/>
                              </w:rPr>
                              <w:t>can be negatively affected</w:t>
                            </w:r>
                            <w:r w:rsidR="00C41CDD">
                              <w:rPr>
                                <w:color w:val="000000"/>
                              </w:rPr>
                              <w:t xml:space="preserve">. </w:t>
                            </w:r>
                            <w:r>
                              <w:rPr>
                                <w:color w:val="000000"/>
                              </w:rPr>
                              <w:t xml:space="preserve">Subsequently, </w:t>
                            </w:r>
                            <w:r w:rsidRPr="00C365C6">
                              <w:rPr>
                                <w:color w:val="000000"/>
                              </w:rPr>
                              <w:t>learning and behavior</w:t>
                            </w:r>
                            <w:r>
                              <w:rPr>
                                <w:color w:val="000000"/>
                              </w:rPr>
                              <w:t xml:space="preserve"> can be adversely affected as well</w:t>
                            </w:r>
                            <w:r w:rsidRPr="00C365C6">
                              <w:rPr>
                                <w:color w:val="000000"/>
                              </w:rPr>
                              <w:t>.</w:t>
                            </w:r>
                            <w:r w:rsidRPr="00C365C6">
                              <w:t xml:space="preserve"> </w:t>
                            </w:r>
                          </w:p>
                          <w:p w:rsidR="00C54A02" w:rsidRDefault="00C54A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8pt;margin-top:8.3pt;width:499.55pt;height:1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" filled="f">
                <v:textbox>
                  <w:txbxContent>
                    <w:p w:rsidR="00C54A02" w:rsidRPr="00C365C6" w:rsidRDefault="00C54A02" w:rsidP="00B73C9F">
                      <w:pPr>
                        <w:shd w:val="clear" w:color="auto" w:fill="F2DBDB" w:themeFill="accent2" w:themeFillTint="33"/>
                        <w:spacing w:line="264" w:lineRule="auto"/>
                      </w:pPr>
                      <w:r>
                        <w:t>During INFANCY, p</w:t>
                      </w:r>
                      <w:r w:rsidRPr="00C365C6">
                        <w:t xml:space="preserve">arents can maximize their child’s brain power in </w:t>
                      </w:r>
                      <w:r>
                        <w:t>many</w:t>
                      </w:r>
                      <w:r w:rsidRPr="00C365C6">
                        <w:t xml:space="preserve"> wonderful ways</w:t>
                      </w:r>
                      <w:r w:rsidR="00C41CDD">
                        <w:t xml:space="preserve">. </w:t>
                      </w:r>
                      <w:r w:rsidRPr="00C365C6">
                        <w:t>B</w:t>
                      </w:r>
                      <w:r w:rsidRPr="0017200A">
                        <w:t>reast</w:t>
                      </w:r>
                      <w:r>
                        <w:t>f</w:t>
                      </w:r>
                      <w:r w:rsidRPr="0017200A">
                        <w:t>eeding</w:t>
                      </w:r>
                      <w:r w:rsidRPr="00C365C6">
                        <w:t xml:space="preserve"> </w:t>
                      </w:r>
                      <w:r>
                        <w:t>and ample</w:t>
                      </w:r>
                      <w:r w:rsidRPr="00C365C6">
                        <w:t xml:space="preserve"> </w:t>
                      </w:r>
                      <w:r w:rsidRPr="0028622A">
                        <w:t>verbal interaction</w:t>
                      </w:r>
                      <w:r w:rsidRPr="00C365C6">
                        <w:t xml:space="preserve"> are like </w:t>
                      </w:r>
                      <w:r>
                        <w:t xml:space="preserve">brain </w:t>
                      </w:r>
                      <w:r w:rsidRPr="00C365C6">
                        <w:t>fertilizers</w:t>
                      </w:r>
                      <w:r>
                        <w:t>,</w:t>
                      </w:r>
                      <w:r w:rsidRPr="00C365C6">
                        <w:t xml:space="preserve"> statistically shown to boost intellect. Breastfeeding enhances neuronal development and the immune system</w:t>
                      </w:r>
                      <w:r w:rsidR="00C41CDD">
                        <w:t xml:space="preserve">. </w:t>
                      </w:r>
                      <w:r w:rsidRPr="00C365C6">
                        <w:t>Talki</w:t>
                      </w:r>
                      <w:r>
                        <w:t>ng to a child frequently enhances verbal development.</w:t>
                      </w:r>
                      <w:r w:rsidRPr="00C365C6">
                        <w:t xml:space="preserve"> </w:t>
                      </w:r>
                      <w:r w:rsidRPr="00C365C6">
                        <w:rPr>
                          <w:color w:val="000000"/>
                        </w:rPr>
                        <w:t xml:space="preserve">Young children naturally reach out for interaction through babbling, facial expressions, and </w:t>
                      </w:r>
                      <w:r>
                        <w:rPr>
                          <w:color w:val="000000"/>
                        </w:rPr>
                        <w:t>gestures</w:t>
                      </w:r>
                      <w:r w:rsidR="00C41CDD">
                        <w:rPr>
                          <w:color w:val="000000"/>
                        </w:rPr>
                        <w:t xml:space="preserve">. </w:t>
                      </w:r>
                      <w:r>
                        <w:rPr>
                          <w:color w:val="000000"/>
                        </w:rPr>
                        <w:t>A</w:t>
                      </w:r>
                      <w:r w:rsidRPr="00C365C6">
                        <w:rPr>
                          <w:color w:val="000000"/>
                        </w:rPr>
                        <w:t>dults respond with the same kind of vocal</w:t>
                      </w:r>
                      <w:r>
                        <w:rPr>
                          <w:color w:val="000000"/>
                        </w:rPr>
                        <w:t>izing and gesturing</w:t>
                      </w:r>
                      <w:r w:rsidR="00C41CDD">
                        <w:rPr>
                          <w:color w:val="000000"/>
                        </w:rPr>
                        <w:t xml:space="preserve">. </w:t>
                      </w:r>
                      <w:r w:rsidRPr="00C365C6">
                        <w:rPr>
                          <w:color w:val="000000"/>
                        </w:rPr>
                        <w:t>I</w:t>
                      </w:r>
                      <w:r>
                        <w:rPr>
                          <w:color w:val="000000"/>
                        </w:rPr>
                        <w:t xml:space="preserve">n the absence of such response, </w:t>
                      </w:r>
                      <w:r w:rsidRPr="00C365C6">
                        <w:rPr>
                          <w:color w:val="000000"/>
                        </w:rPr>
                        <w:t xml:space="preserve">or if the responses </w:t>
                      </w:r>
                      <w:r>
                        <w:rPr>
                          <w:color w:val="000000"/>
                        </w:rPr>
                        <w:t xml:space="preserve">are unreliable or inappropriate, </w:t>
                      </w:r>
                      <w:r w:rsidRPr="00C365C6">
                        <w:rPr>
                          <w:color w:val="000000"/>
                        </w:rPr>
                        <w:t xml:space="preserve">the brain’s architecture </w:t>
                      </w:r>
                      <w:r>
                        <w:rPr>
                          <w:color w:val="000000"/>
                        </w:rPr>
                        <w:t>can be negatively affected</w:t>
                      </w:r>
                      <w:r w:rsidR="00C41CDD">
                        <w:rPr>
                          <w:color w:val="000000"/>
                        </w:rPr>
                        <w:t xml:space="preserve">. </w:t>
                      </w:r>
                      <w:r>
                        <w:rPr>
                          <w:color w:val="000000"/>
                        </w:rPr>
                        <w:t xml:space="preserve">Subsequently, </w:t>
                      </w:r>
                      <w:r w:rsidRPr="00C365C6">
                        <w:rPr>
                          <w:color w:val="000000"/>
                        </w:rPr>
                        <w:t>learning and behavior</w:t>
                      </w:r>
                      <w:r>
                        <w:rPr>
                          <w:color w:val="000000"/>
                        </w:rPr>
                        <w:t xml:space="preserve"> can be adversely affected as well</w:t>
                      </w:r>
                      <w:r w:rsidRPr="00C365C6">
                        <w:rPr>
                          <w:color w:val="000000"/>
                        </w:rPr>
                        <w:t>.</w:t>
                      </w:r>
                      <w:r w:rsidRPr="00C365C6">
                        <w:t xml:space="preserve"> </w:t>
                      </w:r>
                    </w:p>
                    <w:p w:rsidR="00C54A02" w:rsidRDefault="00C54A02"/>
                  </w:txbxContent>
                </v:textbox>
              </v:shape>
            </w:pict>
          </mc:Fallback>
        </mc:AlternateContent>
      </w:r>
      <w:r w:rsidR="00BD13E4" w:rsidRPr="00BD13E4">
        <w:rPr>
          <w:sz w:val="144"/>
          <w:szCs w:val="144"/>
        </w:rPr>
        <w:t xml:space="preserve"> </w:t>
      </w:r>
    </w:p>
    <w:p w:rsidR="00BD13E4" w:rsidRPr="00BD13E4" w:rsidRDefault="00BD13E4" w:rsidP="00BD13E4">
      <w:pPr>
        <w:pStyle w:val="body-bullet"/>
        <w:numPr>
          <w:ilvl w:val="0"/>
          <w:numId w:val="0"/>
        </w:numPr>
        <w:ind w:left="547"/>
      </w:pPr>
    </w:p>
    <w:p w:rsidR="00BD13E4" w:rsidRDefault="00BD13E4" w:rsidP="00BD13E4">
      <w:pPr>
        <w:pStyle w:val="body-bullet"/>
        <w:numPr>
          <w:ilvl w:val="0"/>
          <w:numId w:val="0"/>
        </w:numPr>
        <w:ind w:left="547"/>
        <w:rPr>
          <w:sz w:val="144"/>
          <w:szCs w:val="144"/>
        </w:rPr>
      </w:pPr>
    </w:p>
    <w:p w:rsidR="005A4A5F" w:rsidRDefault="00C41CDD" w:rsidP="000F0779">
      <w:r>
        <w:rPr>
          <w:noProof/>
        </w:rPr>
        <mc:AlternateContent>
          <mc:Choice Requires="wps">
            <w:drawing>
              <wp:anchor distT="0" distB="0" distL="114300" distR="114300" simplePos="0" relativeHeight="251670528" behindDoc="0" locked="0" layoutInCell="1" allowOverlap="1">
                <wp:simplePos x="0" y="0"/>
                <wp:positionH relativeFrom="column">
                  <wp:posOffset>609600</wp:posOffset>
                </wp:positionH>
                <wp:positionV relativeFrom="paragraph">
                  <wp:posOffset>-5715</wp:posOffset>
                </wp:positionV>
                <wp:extent cx="6360160" cy="2209800"/>
                <wp:effectExtent l="0" t="0" r="2159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209800"/>
                        </a:xfrm>
                        <a:prstGeom prst="rect">
                          <a:avLst/>
                        </a:prstGeom>
                        <a:solidFill>
                          <a:srgbClr val="FFFFFF"/>
                        </a:solidFill>
                        <a:ln w="9525">
                          <a:solidFill>
                            <a:schemeClr val="tx1"/>
                          </a:solidFill>
                          <a:miter lim="800000"/>
                          <a:headEnd/>
                          <a:tailEnd/>
                        </a:ln>
                      </wps:spPr>
                      <wps:txbx>
                        <w:txbxContent>
                          <w:p w:rsidR="00C54A02" w:rsidRDefault="00C54A02" w:rsidP="00C41CDD">
                            <w:pPr>
                              <w:shd w:val="clear" w:color="auto" w:fill="DBE5F1" w:themeFill="accent1" w:themeFillTint="33"/>
                              <w:spacing w:line="264" w:lineRule="auto"/>
                            </w:pPr>
                            <w:r>
                              <w:t>During the TODDLER years and beyond, it is important to maintain an environment that is without chronic stress</w:t>
                            </w:r>
                            <w:r w:rsidR="00C41CDD">
                              <w:t xml:space="preserve">. </w:t>
                            </w:r>
                            <w:r>
                              <w:t>Occasional stresses can be educational, but research has shown that frequent emotional stress has huge, detrimental impact across society on children’s ability to learn in school and on employees’ productivity at work</w:t>
                            </w:r>
                            <w:r w:rsidR="00C41CDD">
                              <w:t xml:space="preserve">. </w:t>
                            </w:r>
                            <w:r>
                              <w:t>Some stress can be helpful in life because it teaches children how to deal with adversity, but children living in primarily hostile environments are at greater risk for certain psychiatric disorders, such as depression and anxiety disorders</w:t>
                            </w:r>
                            <w:r w:rsidR="00C41CDD">
                              <w:t xml:space="preserve">. </w:t>
                            </w:r>
                            <w:r>
                              <w:t>Such disorders can adversely impact cognitive processes important to successful academic performance</w:t>
                            </w:r>
                            <w:r w:rsidR="00C41CDD">
                              <w:t xml:space="preserve">. </w:t>
                            </w:r>
                            <w:r>
                              <w:t>Marital stress at home can negatively affect academic performance in almost every way</w:t>
                            </w:r>
                            <w:r w:rsidR="00C41CDD">
                              <w:t xml:space="preserve">. </w:t>
                            </w:r>
                            <w:r>
                              <w:t>One of the greatest predictors of performance in school turns out to be the emotional stability of the home</w:t>
                            </w:r>
                            <w:r w:rsidR="00C41CDD">
                              <w:t xml:space="preserve">. </w:t>
                            </w:r>
                            <w:r>
                              <w:t>Primary care providers should be on the lookout for chronic stress and refer for marital and individual counseling as needed</w:t>
                            </w:r>
                            <w:r w:rsidR="00C41CDD">
                              <w:t xml:space="preserve">. </w:t>
                            </w:r>
                            <w:r>
                              <w:t>In-home behavioral counseling can be helpful where available in helping parents manage problematic childhood behaviors.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48pt;margin-top:-.45pt;width:500.8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" strokecolor="black [3213]">
                <v:textbox>
                  <w:txbxContent>
                    <w:p w:rsidR="00C54A02" w:rsidRDefault="00C54A02" w:rsidP="00C41CDD">
                      <w:pPr>
                        <w:shd w:val="clear" w:color="auto" w:fill="DBE5F1" w:themeFill="accent1" w:themeFillTint="33"/>
                        <w:spacing w:line="264" w:lineRule="auto"/>
                      </w:pPr>
                      <w:r>
                        <w:t>During the TODDLER years and beyond, it is important to maintain an environment that is without chronic stress</w:t>
                      </w:r>
                      <w:r w:rsidR="00C41CDD">
                        <w:t xml:space="preserve">. </w:t>
                      </w:r>
                      <w:r>
                        <w:t>Occasional stresses can be educational, but research has shown that frequent emotional stress has huge, detrimental impact across society on children’s ability to learn in school and on employees’ productivity at work</w:t>
                      </w:r>
                      <w:r w:rsidR="00C41CDD">
                        <w:t xml:space="preserve">. </w:t>
                      </w:r>
                      <w:r>
                        <w:t>Some stress can be helpful in life because it teaches children how to deal with adversity, but children living in primarily hostile environments are at greater risk for certain psychiatric disorders, such as depression and anxiety disorders</w:t>
                      </w:r>
                      <w:r w:rsidR="00C41CDD">
                        <w:t xml:space="preserve">. </w:t>
                      </w:r>
                      <w:r>
                        <w:t>Such disorders can adversely impact cognitive processes important to successful academic performance</w:t>
                      </w:r>
                      <w:r w:rsidR="00C41CDD">
                        <w:t xml:space="preserve">. </w:t>
                      </w:r>
                      <w:r>
                        <w:t>Marital stress at home can negatively affect academic performance in almost every way</w:t>
                      </w:r>
                      <w:r w:rsidR="00C41CDD">
                        <w:t xml:space="preserve">. </w:t>
                      </w:r>
                      <w:r>
                        <w:t>One of the greatest predictors of performance in school turns out to be the emotional stability of the home</w:t>
                      </w:r>
                      <w:r w:rsidR="00C41CDD">
                        <w:t xml:space="preserve">. </w:t>
                      </w:r>
                      <w:r>
                        <w:t>Primary care providers should be on the lookout for chronic stress and refer for marital and individual counseling as needed</w:t>
                      </w:r>
                      <w:r w:rsidR="00C41CDD">
                        <w:t xml:space="preserve">. </w:t>
                      </w:r>
                      <w:r>
                        <w:t>In-home behavioral counseling can be helpful where available in helping parents manage problematic childhood behaviors.</w:t>
                      </w:r>
                    </w:p>
                  </w:txbxContent>
                </v:textbox>
              </v:shape>
            </w:pict>
          </mc:Fallback>
        </mc:AlternateContent>
      </w:r>
      <w:r>
        <w:rPr>
          <w:noProof/>
          <w:sz w:val="144"/>
          <w:szCs w:val="144"/>
        </w:rPr>
        <mc:AlternateContent>
          <mc:Choice Requires="wps">
            <w:drawing>
              <wp:anchor distT="0" distB="0" distL="114300" distR="114300" simplePos="0" relativeHeight="251667456" behindDoc="0" locked="0" layoutInCell="1" allowOverlap="1">
                <wp:simplePos x="0" y="0"/>
                <wp:positionH relativeFrom="column">
                  <wp:posOffset>-73660</wp:posOffset>
                </wp:positionH>
                <wp:positionV relativeFrom="paragraph">
                  <wp:posOffset>-5715</wp:posOffset>
                </wp:positionV>
                <wp:extent cx="573405" cy="1106170"/>
                <wp:effectExtent l="0" t="0" r="17145"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106170"/>
                        </a:xfrm>
                        <a:prstGeom prst="rect">
                          <a:avLst/>
                        </a:prstGeom>
                        <a:solidFill>
                          <a:srgbClr val="FFFFFF"/>
                        </a:solidFill>
                        <a:ln w="9525">
                          <a:solidFill>
                            <a:srgbClr val="000000"/>
                          </a:solidFill>
                          <a:miter lim="800000"/>
                          <a:headEnd/>
                          <a:tailEnd/>
                        </a:ln>
                      </wps:spPr>
                      <wps:txbx>
                        <w:txbxContent>
                          <w:p w:rsidR="00C54A02" w:rsidRPr="001510D8" w:rsidRDefault="00C54A02" w:rsidP="00A12853">
                            <w:pPr>
                              <w:pStyle w:val="largeNumber"/>
                            </w:pPr>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8pt;margin-top:-.45pt;width:45.15pt;height:8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">
                <v:textbox>
                  <w:txbxContent>
                    <w:p w:rsidR="00C54A02" w:rsidRPr="001510D8" w:rsidRDefault="00C54A02" w:rsidP="00A12853">
                      <w:pPr>
                        <w:pStyle w:val="largeNumber"/>
                      </w:pPr>
                      <w:r>
                        <w:t>3</w:t>
                      </w:r>
                    </w:p>
                  </w:txbxContent>
                </v:textbox>
              </v:shape>
            </w:pict>
          </mc:Fallback>
        </mc:AlternateContent>
      </w:r>
    </w:p>
    <w:p w:rsidR="000F0779" w:rsidRDefault="000F0779" w:rsidP="000F0779"/>
    <w:p w:rsidR="00BD13E4" w:rsidRDefault="00BD13E4" w:rsidP="00BD13E4">
      <w:pPr>
        <w:pStyle w:val="body-bullet"/>
        <w:numPr>
          <w:ilvl w:val="0"/>
          <w:numId w:val="0"/>
        </w:numPr>
        <w:ind w:left="547"/>
        <w:rPr>
          <w:sz w:val="144"/>
          <w:szCs w:val="144"/>
        </w:rPr>
      </w:pPr>
    </w:p>
    <w:p w:rsidR="0086020D" w:rsidRPr="00C75204" w:rsidRDefault="0031030A" w:rsidP="00AA3CEB">
      <w:pPr>
        <w:pStyle w:val="bodytext"/>
        <w:rPr>
          <w:sz w:val="22"/>
          <w:szCs w:val="22"/>
        </w:rPr>
      </w:pPr>
      <w:r w:rsidRPr="00C75204">
        <w:rPr>
          <w:sz w:val="22"/>
          <w:szCs w:val="22"/>
        </w:rPr>
        <w:t xml:space="preserve"> </w:t>
      </w:r>
    </w:p>
    <w:p w:rsidR="00A8015F" w:rsidRDefault="00C41CDD" w:rsidP="00AA3CEB">
      <w:pPr>
        <w:pStyle w:val="bodytext"/>
      </w:pPr>
      <w:r>
        <w:rPr>
          <w:noProof/>
          <w:sz w:val="144"/>
          <w:szCs w:val="144"/>
        </w:rPr>
        <w:lastRenderedPageBreak/>
        <mc:AlternateContent>
          <mc:Choice Requires="wps">
            <w:drawing>
              <wp:anchor distT="0" distB="0" distL="114300" distR="114300" simplePos="0" relativeHeight="251673600" behindDoc="0" locked="0" layoutInCell="1" allowOverlap="1">
                <wp:simplePos x="0" y="0"/>
                <wp:positionH relativeFrom="column">
                  <wp:posOffset>690880</wp:posOffset>
                </wp:positionH>
                <wp:positionV relativeFrom="paragraph">
                  <wp:posOffset>10160</wp:posOffset>
                </wp:positionV>
                <wp:extent cx="6254115" cy="2019935"/>
                <wp:effectExtent l="0" t="0" r="13335" b="1841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019935"/>
                        </a:xfrm>
                        <a:prstGeom prst="rect">
                          <a:avLst/>
                        </a:prstGeom>
                        <a:noFill/>
                        <a:ln w="9525">
                          <a:solidFill>
                            <a:srgbClr val="000000"/>
                          </a:solidFill>
                          <a:miter lim="800000"/>
                          <a:headEnd/>
                          <a:tailEnd/>
                        </a:ln>
                      </wps:spPr>
                      <wps:txbx>
                        <w:txbxContent>
                          <w:p w:rsidR="00C54A02" w:rsidRDefault="00C41CDD" w:rsidP="00B00960">
                            <w:pPr>
                              <w:shd w:val="clear" w:color="auto" w:fill="F2DBDB" w:themeFill="accent2" w:themeFillTint="33"/>
                              <w:spacing w:line="264" w:lineRule="auto"/>
                            </w:pPr>
                            <w:r w:rsidRPr="008607EB">
                              <w:rPr>
                                <w:shd w:val="clear" w:color="auto" w:fill="FCE6E4"/>
                              </w:rPr>
                              <w:t xml:space="preserve"> </w:t>
                            </w:r>
                            <w:r w:rsidR="00C54A02">
                              <w:t xml:space="preserve"> </w:t>
                            </w:r>
                            <w:r w:rsidR="00B00960" w:rsidRPr="00B00960">
                              <w:t>During CHILDHOOD and throughout school, executive function (a mixture of planning, foresight, problem-solving, goal setting, and self-control) is a better predictor of academic success than IQ. Children who are able to filter out distraction, for example, do far better in school. While genes play a role, a child’s brain can be trained to enhance self-control and other aspects of executive function. Kids in one program designed to enhance executive function performed 30-100% better than controls on just about any ex</w:t>
                            </w:r>
                            <w:r w:rsidR="00B00960">
                              <w:t>ecutive function test employed.</w:t>
                            </w:r>
                            <w:r w:rsidR="00B00960" w:rsidRPr="00B00960">
                              <w:t xml:space="preserve"> Physical exercise can increase executive function scores from 50-100%. Advise parents to value and teach their children these essential skills by consciously teaching good social skills and seeking counseling or other help when behavior is challenging.  School teachers should be queried by parents at parent-teacher conferences about how the student is doing in this particular realm of development as social skills are not always formally tracked or reported by teachers at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54.4pt;margin-top:.8pt;width:492.45pt;height:15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" filled="f">
                <v:textbox>
                  <w:txbxContent>
                    <w:p w:rsidR="00C54A02" w:rsidRDefault="00C41CDD" w:rsidP="00B00960">
                      <w:pPr>
                        <w:shd w:val="clear" w:color="auto" w:fill="F2DBDB" w:themeFill="accent2" w:themeFillTint="33"/>
                        <w:spacing w:line="264" w:lineRule="auto"/>
                      </w:pPr>
                      <w:r w:rsidRPr="008607EB">
                        <w:rPr>
                          <w:shd w:val="clear" w:color="auto" w:fill="FCE6E4"/>
                        </w:rPr>
                        <w:t xml:space="preserve"> </w:t>
                      </w:r>
                      <w:r w:rsidR="00C54A02">
                        <w:t xml:space="preserve"> </w:t>
                      </w:r>
                      <w:r w:rsidR="00B00960" w:rsidRPr="00B00960">
                        <w:t>During CHILDHOOD and throughout school, executive function (a mixture of planning, foresight, problem-solving, goal setting, and self-control) is a better predictor of academic success than IQ. Children who are able to filter out distraction, for example, do far better in school. While genes play a role, a child’s brain can be trained to enhance self-control and other aspects of executive function. Kids in one program designed to enhance executive function performed 30-100% better than controls on just about any ex</w:t>
                      </w:r>
                      <w:r w:rsidR="00B00960">
                        <w:t>ecutive function test employed.</w:t>
                      </w:r>
                      <w:r w:rsidR="00B00960" w:rsidRPr="00B00960">
                        <w:t xml:space="preserve"> Physical exercise can increase executive function scores from 50-100%. Advise parents to value and teach their children these essential skills by consciously teaching good social skills and seeking counseling or other help when behavior is challenging.  School teachers should be queried by parents at parent-teacher conferences about how the student is doing in this particular realm of development as social skills are not always formally tracked or reported by teachers at school.</w:t>
                      </w:r>
                    </w:p>
                  </w:txbxContent>
                </v:textbox>
              </v:shape>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10160</wp:posOffset>
                </wp:positionV>
                <wp:extent cx="621665" cy="1106170"/>
                <wp:effectExtent l="0" t="0" r="26035" b="177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106170"/>
                        </a:xfrm>
                        <a:prstGeom prst="rect">
                          <a:avLst/>
                        </a:prstGeom>
                        <a:solidFill>
                          <a:srgbClr val="FFFFFF"/>
                        </a:solidFill>
                        <a:ln w="9525">
                          <a:solidFill>
                            <a:srgbClr val="000000"/>
                          </a:solidFill>
                          <a:miter lim="800000"/>
                          <a:headEnd/>
                          <a:tailEnd/>
                        </a:ln>
                      </wps:spPr>
                      <wps:txbx>
                        <w:txbxContent>
                          <w:p w:rsidR="00C54A02" w:rsidRPr="001510D8" w:rsidRDefault="00C54A02" w:rsidP="00A12853">
                            <w:pPr>
                              <w:pStyle w:val="largeNumber"/>
                            </w:pPr>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6pt;margin-top:.8pt;width:48.95pt;height:8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c3LQIAAFc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">
                <v:textbox>
                  <w:txbxContent>
                    <w:p w:rsidR="00C54A02" w:rsidRPr="001510D8" w:rsidRDefault="00C54A02" w:rsidP="00A12853">
                      <w:pPr>
                        <w:pStyle w:val="largeNumber"/>
                      </w:pPr>
                      <w:r>
                        <w:t>4</w:t>
                      </w:r>
                    </w:p>
                  </w:txbxContent>
                </v:textbox>
              </v:shape>
            </w:pict>
          </mc:Fallback>
        </mc:AlternateContent>
      </w:r>
    </w:p>
    <w:p w:rsidR="00205DC3" w:rsidRDefault="00205DC3" w:rsidP="00AA3CEB">
      <w:pPr>
        <w:pStyle w:val="bodytext"/>
      </w:pPr>
    </w:p>
    <w:p w:rsidR="00205DC3" w:rsidRDefault="00205DC3" w:rsidP="00AA3CEB">
      <w:pPr>
        <w:pStyle w:val="bodytext"/>
      </w:pPr>
    </w:p>
    <w:p w:rsidR="00205DC3" w:rsidRDefault="00205DC3" w:rsidP="00AA3CEB">
      <w:pPr>
        <w:pStyle w:val="bodytext"/>
      </w:pPr>
    </w:p>
    <w:p w:rsidR="00205DC3" w:rsidRDefault="00205DC3" w:rsidP="00AA3CEB">
      <w:pPr>
        <w:pStyle w:val="bodytext"/>
      </w:pPr>
    </w:p>
    <w:p w:rsidR="00205DC3" w:rsidRDefault="00205DC3" w:rsidP="00AA3CEB">
      <w:pPr>
        <w:pStyle w:val="bodytext"/>
      </w:pPr>
    </w:p>
    <w:p w:rsidR="00205DC3" w:rsidRDefault="00205DC3" w:rsidP="00AA3CEB">
      <w:pPr>
        <w:pStyle w:val="bodytext"/>
      </w:pPr>
    </w:p>
    <w:p w:rsidR="00205DC3" w:rsidRPr="00A8015F" w:rsidRDefault="00205DC3" w:rsidP="00AA3CEB">
      <w:pPr>
        <w:pStyle w:val="bodytext"/>
      </w:pPr>
    </w:p>
    <w:p w:rsidR="00205DC3" w:rsidRDefault="00205DC3" w:rsidP="00BD2101">
      <w:pPr>
        <w:pStyle w:val="CHNblue-left"/>
      </w:pPr>
    </w:p>
    <w:p w:rsidR="00205DC3" w:rsidRDefault="00205DC3" w:rsidP="00BD2101">
      <w:pPr>
        <w:pStyle w:val="CHNblue-left"/>
      </w:pPr>
    </w:p>
    <w:p w:rsidR="00205DC3" w:rsidRDefault="00205DC3" w:rsidP="00BD2101">
      <w:pPr>
        <w:pStyle w:val="CHNblue-left"/>
      </w:pPr>
    </w:p>
    <w:p w:rsidR="00205DC3" w:rsidRDefault="0088684A" w:rsidP="00BD2101">
      <w:pPr>
        <w:pStyle w:val="CHNblue-left"/>
      </w:pPr>
      <w:r>
        <w:rPr>
          <w:noProof/>
        </w:rPr>
        <mc:AlternateContent>
          <mc:Choice Requires="wps">
            <w:drawing>
              <wp:anchor distT="0" distB="0" distL="114300" distR="114300" simplePos="0" relativeHeight="251671552" behindDoc="0" locked="0" layoutInCell="1" allowOverlap="1" wp14:anchorId="49DBD667" wp14:editId="11BD06BC">
                <wp:simplePos x="0" y="0"/>
                <wp:positionH relativeFrom="column">
                  <wp:posOffset>-83185</wp:posOffset>
                </wp:positionH>
                <wp:positionV relativeFrom="paragraph">
                  <wp:posOffset>34290</wp:posOffset>
                </wp:positionV>
                <wp:extent cx="621665" cy="1106170"/>
                <wp:effectExtent l="0" t="0" r="26035" b="177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106170"/>
                        </a:xfrm>
                        <a:prstGeom prst="rect">
                          <a:avLst/>
                        </a:prstGeom>
                        <a:solidFill>
                          <a:srgbClr val="FFFFFF"/>
                        </a:solidFill>
                        <a:ln w="9525">
                          <a:solidFill>
                            <a:srgbClr val="000000"/>
                          </a:solidFill>
                          <a:miter lim="800000"/>
                          <a:headEnd/>
                          <a:tailEnd/>
                        </a:ln>
                      </wps:spPr>
                      <wps:txbx>
                        <w:txbxContent>
                          <w:p w:rsidR="00C54A02" w:rsidRPr="001510D8" w:rsidRDefault="00C54A02" w:rsidP="00A12853">
                            <w:pPr>
                              <w:pStyle w:val="largeNumber"/>
                            </w:pPr>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6.55pt;margin-top:2.7pt;width:48.95pt;height:8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">
                <v:textbox>
                  <w:txbxContent>
                    <w:p w:rsidR="00C54A02" w:rsidRPr="001510D8" w:rsidRDefault="00C54A02" w:rsidP="00A12853">
                      <w:pPr>
                        <w:pStyle w:val="largeNumber"/>
                      </w:pPr>
                      <w:r>
                        <w:t>5</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E540C3A" wp14:editId="29660508">
                <wp:simplePos x="0" y="0"/>
                <wp:positionH relativeFrom="column">
                  <wp:posOffset>685800</wp:posOffset>
                </wp:positionH>
                <wp:positionV relativeFrom="paragraph">
                  <wp:posOffset>34290</wp:posOffset>
                </wp:positionV>
                <wp:extent cx="6245225" cy="1457325"/>
                <wp:effectExtent l="0" t="0" r="2222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457325"/>
                        </a:xfrm>
                        <a:prstGeom prst="rect">
                          <a:avLst/>
                        </a:prstGeom>
                        <a:noFill/>
                        <a:ln w="9525">
                          <a:solidFill>
                            <a:srgbClr val="000000"/>
                          </a:solidFill>
                          <a:miter lim="800000"/>
                          <a:headEnd/>
                          <a:tailEnd/>
                        </a:ln>
                      </wps:spPr>
                      <wps:txbx>
                        <w:txbxContent>
                          <w:p w:rsidR="00C54A02" w:rsidRDefault="00C54A02" w:rsidP="008607EB">
                            <w:pPr>
                              <w:shd w:val="clear" w:color="auto" w:fill="DBE5F1" w:themeFill="accent1" w:themeFillTint="33"/>
                            </w:pPr>
                            <w:r>
                              <w:t>For the SCHOOL-AGED child, keep in mind that, after nearly 75 years of research on what makes people happy, the only consistent finding was successful friendships</w:t>
                            </w:r>
                            <w:r w:rsidR="00C41CDD">
                              <w:t xml:space="preserve">. </w:t>
                            </w:r>
                            <w:r>
                              <w:t>Friendships are a better predictor of happiness than any other single variable</w:t>
                            </w:r>
                            <w:r w:rsidR="00C41CDD">
                              <w:t xml:space="preserve">. </w:t>
                            </w:r>
                            <w:r>
                              <w:t>By the time a person reaches middle age, friends are the ONLY predictor</w:t>
                            </w:r>
                            <w:r w:rsidR="00C41CDD">
                              <w:t xml:space="preserve">. </w:t>
                            </w:r>
                            <w:r>
                              <w:t>We have evolved to live in social groups, and we don’t do as well when we are alone</w:t>
                            </w:r>
                            <w:r w:rsidR="00C41CDD">
                              <w:t xml:space="preserve">. </w:t>
                            </w:r>
                            <w:r>
                              <w:t>A steady dose of altruistic acts, practicing gratefulness, sharing novel experiences with loved ones, deploying a ready forgiveness reflex, and cultivating an attitude of gratitude all enhance happiness</w:t>
                            </w:r>
                            <w:r w:rsidR="00C41CDD">
                              <w:t xml:space="preserve">. </w:t>
                            </w:r>
                            <w:r>
                              <w:t>Advise parents to prioritize teaching their children how to socialize effectively, how to make friends, and how to keep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54pt;margin-top:2.7pt;width:491.7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" filled="f">
                <v:textbox>
                  <w:txbxContent>
                    <w:p w:rsidR="00C54A02" w:rsidRDefault="00C54A02" w:rsidP="008607EB">
                      <w:pPr>
                        <w:shd w:val="clear" w:color="auto" w:fill="DBE5F1" w:themeFill="accent1" w:themeFillTint="33"/>
                      </w:pPr>
                      <w:r>
                        <w:t>For the SCHOOL-AGED child, keep in mind that, after nearly 75 years of research on what makes people happy, the only consistent finding was successful friendships</w:t>
                      </w:r>
                      <w:r w:rsidR="00C41CDD">
                        <w:t xml:space="preserve">. </w:t>
                      </w:r>
                      <w:r>
                        <w:t>Friendships are a better predictor of happiness than any other single variable</w:t>
                      </w:r>
                      <w:r w:rsidR="00C41CDD">
                        <w:t xml:space="preserve">. </w:t>
                      </w:r>
                      <w:r>
                        <w:t>By the time a person reaches middle age, friends are the ONLY predictor</w:t>
                      </w:r>
                      <w:r w:rsidR="00C41CDD">
                        <w:t xml:space="preserve">. </w:t>
                      </w:r>
                      <w:r>
                        <w:t>We have evolved to live in social groups, and we don’t do as well when we are alone</w:t>
                      </w:r>
                      <w:r w:rsidR="00C41CDD">
                        <w:t xml:space="preserve">. </w:t>
                      </w:r>
                      <w:r>
                        <w:t>A steady dose of altruistic acts, practicing gratefulness, sharing novel experiences with loved ones, deploying a ready forgiveness reflex, and cultivating an attitude of gratitude all enhance happiness</w:t>
                      </w:r>
                      <w:r w:rsidR="00C41CDD">
                        <w:t xml:space="preserve">. </w:t>
                      </w:r>
                      <w:r>
                        <w:t>Advise parents to prioritize teaching their children how to socialize effectively, how to make friends, and how to keep them.</w:t>
                      </w:r>
                    </w:p>
                  </w:txbxContent>
                </v:textbox>
              </v:shape>
            </w:pict>
          </mc:Fallback>
        </mc:AlternateContent>
      </w:r>
    </w:p>
    <w:p w:rsidR="00205DC3" w:rsidRDefault="00205DC3" w:rsidP="00BD2101">
      <w:pPr>
        <w:pStyle w:val="CHNblue-left"/>
      </w:pPr>
    </w:p>
    <w:p w:rsidR="008A7106" w:rsidRDefault="008A7106" w:rsidP="00BD2101">
      <w:pPr>
        <w:pStyle w:val="CHNblue-left"/>
      </w:pPr>
    </w:p>
    <w:p w:rsidR="008A7106" w:rsidRDefault="008A7106" w:rsidP="00BD2101">
      <w:pPr>
        <w:pStyle w:val="CHNblue-left"/>
      </w:pPr>
    </w:p>
    <w:p w:rsidR="00E37DAE" w:rsidRDefault="00E37DAE" w:rsidP="00BD2101">
      <w:pPr>
        <w:pStyle w:val="CHNblue-left"/>
      </w:pPr>
    </w:p>
    <w:p w:rsidR="008F2792" w:rsidRDefault="008F2792" w:rsidP="00BD2101">
      <w:pPr>
        <w:pStyle w:val="CHNblue-left"/>
      </w:pPr>
    </w:p>
    <w:p w:rsidR="005345D0" w:rsidRPr="008377F6" w:rsidRDefault="00A12397" w:rsidP="00BD2101">
      <w:pPr>
        <w:pStyle w:val="CHNblue-left"/>
      </w:pPr>
      <w:r w:rsidRPr="008377F6">
        <w:t>References</w:t>
      </w:r>
      <w:r w:rsidR="005666F6" w:rsidRPr="005666F6">
        <w:rPr>
          <w:rFonts w:ascii="Verdana" w:hAnsi="Verdana"/>
          <w:noProof/>
          <w:color w:val="000000"/>
          <w:sz w:val="18"/>
          <w:szCs w:val="18"/>
        </w:rPr>
        <w:t xml:space="preserve"> </w:t>
      </w:r>
    </w:p>
    <w:p w:rsidR="00CF0439" w:rsidRPr="00E27202" w:rsidRDefault="00CF0439" w:rsidP="00E27202">
      <w:pPr>
        <w:pStyle w:val="ListParagraph"/>
        <w:numPr>
          <w:ilvl w:val="0"/>
          <w:numId w:val="9"/>
        </w:numPr>
        <w:spacing w:line="240" w:lineRule="auto"/>
        <w:ind w:left="504"/>
        <w:rPr>
          <w:sz w:val="20"/>
          <w:szCs w:val="20"/>
          <w:u w:val="single"/>
        </w:rPr>
      </w:pPr>
      <w:r w:rsidRPr="00E27202">
        <w:rPr>
          <w:sz w:val="20"/>
          <w:szCs w:val="20"/>
        </w:rPr>
        <w:t xml:space="preserve">Harvard Center for Early Childhood Development website:  </w:t>
      </w:r>
      <w:hyperlink r:id="rId9" w:history="1">
        <w:r w:rsidRPr="00E27202">
          <w:rPr>
            <w:rStyle w:val="Hyperlink"/>
            <w:sz w:val="20"/>
            <w:szCs w:val="20"/>
          </w:rPr>
          <w:t>http://developingchild.harvard.edu/</w:t>
        </w:r>
      </w:hyperlink>
    </w:p>
    <w:p w:rsidR="00105FF2" w:rsidRPr="00E27202" w:rsidRDefault="00CF0439" w:rsidP="00E27202">
      <w:pPr>
        <w:pStyle w:val="ListParagraph"/>
        <w:numPr>
          <w:ilvl w:val="0"/>
          <w:numId w:val="9"/>
        </w:numPr>
        <w:spacing w:line="240" w:lineRule="auto"/>
        <w:ind w:left="504"/>
        <w:rPr>
          <w:sz w:val="20"/>
          <w:szCs w:val="20"/>
          <w:u w:val="single"/>
        </w:rPr>
      </w:pPr>
      <w:r w:rsidRPr="00E27202">
        <w:rPr>
          <w:sz w:val="20"/>
          <w:szCs w:val="20"/>
        </w:rPr>
        <w:t xml:space="preserve">American Academy of Pediatrics Early Brain </w:t>
      </w:r>
      <w:r w:rsidR="00041883" w:rsidRPr="00E27202">
        <w:rPr>
          <w:sz w:val="20"/>
          <w:szCs w:val="20"/>
        </w:rPr>
        <w:t xml:space="preserve">and Child </w:t>
      </w:r>
      <w:r w:rsidRPr="00E27202">
        <w:rPr>
          <w:sz w:val="20"/>
          <w:szCs w:val="20"/>
        </w:rPr>
        <w:t xml:space="preserve">Development </w:t>
      </w:r>
      <w:r w:rsidR="00041883" w:rsidRPr="00E27202">
        <w:rPr>
          <w:sz w:val="20"/>
          <w:szCs w:val="20"/>
        </w:rPr>
        <w:t xml:space="preserve">section including </w:t>
      </w:r>
      <w:r w:rsidRPr="00E27202">
        <w:rPr>
          <w:sz w:val="20"/>
          <w:szCs w:val="20"/>
        </w:rPr>
        <w:t>con</w:t>
      </w:r>
      <w:r w:rsidR="00041883" w:rsidRPr="00E27202">
        <w:rPr>
          <w:sz w:val="20"/>
          <w:szCs w:val="20"/>
        </w:rPr>
        <w:t>tinuing medical education:</w:t>
      </w:r>
      <w:r w:rsidRPr="00E27202">
        <w:rPr>
          <w:sz w:val="20"/>
          <w:szCs w:val="20"/>
        </w:rPr>
        <w:t xml:space="preserve">  </w:t>
      </w:r>
      <w:hyperlink r:id="rId10" w:history="1">
        <w:r w:rsidR="009018BF" w:rsidRPr="00E27202">
          <w:rPr>
            <w:rStyle w:val="Hyperlink"/>
            <w:sz w:val="20"/>
            <w:szCs w:val="20"/>
          </w:rPr>
          <w:t>http://www.aap.org/en-us/advocacy-and-policy/aap-health-initiatives/EBCD/Pages/default.aspx</w:t>
        </w:r>
      </w:hyperlink>
      <w:r w:rsidR="009018BF" w:rsidRPr="00E27202">
        <w:rPr>
          <w:sz w:val="20"/>
          <w:szCs w:val="20"/>
        </w:rPr>
        <w:t xml:space="preserve"> </w:t>
      </w:r>
    </w:p>
    <w:p w:rsidR="00105FF2" w:rsidRPr="00E27202" w:rsidRDefault="00464035" w:rsidP="00E27202">
      <w:pPr>
        <w:pStyle w:val="ListParagraph"/>
        <w:numPr>
          <w:ilvl w:val="0"/>
          <w:numId w:val="9"/>
        </w:numPr>
        <w:spacing w:line="240" w:lineRule="auto"/>
        <w:ind w:left="504"/>
        <w:rPr>
          <w:sz w:val="20"/>
          <w:szCs w:val="20"/>
        </w:rPr>
      </w:pPr>
      <w:r w:rsidRPr="00E27202">
        <w:rPr>
          <w:sz w:val="20"/>
          <w:szCs w:val="20"/>
        </w:rPr>
        <w:t xml:space="preserve">John </w:t>
      </w:r>
      <w:r>
        <w:rPr>
          <w:sz w:val="20"/>
          <w:szCs w:val="20"/>
        </w:rPr>
        <w:t>Medina</w:t>
      </w:r>
      <w:r w:rsidR="00C41CDD">
        <w:rPr>
          <w:sz w:val="20"/>
          <w:szCs w:val="20"/>
        </w:rPr>
        <w:t xml:space="preserve">. </w:t>
      </w:r>
      <w:r w:rsidR="00041883" w:rsidRPr="00E27202">
        <w:rPr>
          <w:sz w:val="20"/>
          <w:szCs w:val="20"/>
          <w:u w:val="single"/>
        </w:rPr>
        <w:t>Brain Rules for Baby</w:t>
      </w:r>
      <w:r w:rsidR="00C54A02" w:rsidRPr="00C54A02">
        <w:rPr>
          <w:sz w:val="20"/>
          <w:szCs w:val="20"/>
        </w:rPr>
        <w:t xml:space="preserve"> (2014) and</w:t>
      </w:r>
      <w:r w:rsidR="00C54A02">
        <w:rPr>
          <w:sz w:val="20"/>
          <w:szCs w:val="20"/>
          <w:u w:val="single"/>
        </w:rPr>
        <w:t xml:space="preserve"> Brain </w:t>
      </w:r>
      <w:r w:rsidR="00782507">
        <w:rPr>
          <w:sz w:val="20"/>
          <w:szCs w:val="20"/>
          <w:u w:val="single"/>
        </w:rPr>
        <w:t>Rules</w:t>
      </w:r>
      <w:r w:rsidR="00782507" w:rsidRPr="00C54A02">
        <w:rPr>
          <w:sz w:val="20"/>
          <w:szCs w:val="20"/>
        </w:rPr>
        <w:t xml:space="preserve"> (</w:t>
      </w:r>
      <w:r w:rsidR="00C54A02" w:rsidRPr="00C54A02">
        <w:rPr>
          <w:sz w:val="20"/>
          <w:szCs w:val="20"/>
        </w:rPr>
        <w:t>2008)</w:t>
      </w:r>
      <w:r w:rsidR="00041883" w:rsidRPr="00C54A02">
        <w:rPr>
          <w:sz w:val="20"/>
          <w:szCs w:val="20"/>
        </w:rPr>
        <w:t>.</w:t>
      </w:r>
      <w:r w:rsidR="00C54A02">
        <w:rPr>
          <w:sz w:val="20"/>
          <w:szCs w:val="20"/>
        </w:rPr>
        <w:t xml:space="preserve"> Both</w:t>
      </w:r>
      <w:r w:rsidR="00041883" w:rsidRPr="00E27202">
        <w:rPr>
          <w:sz w:val="20"/>
          <w:szCs w:val="20"/>
        </w:rPr>
        <w:t xml:space="preserve"> </w:t>
      </w:r>
      <w:r w:rsidR="00C54A02">
        <w:rPr>
          <w:sz w:val="20"/>
          <w:szCs w:val="20"/>
        </w:rPr>
        <w:t xml:space="preserve">from </w:t>
      </w:r>
      <w:r w:rsidR="00041883" w:rsidRPr="00E27202">
        <w:rPr>
          <w:sz w:val="20"/>
          <w:szCs w:val="20"/>
        </w:rPr>
        <w:t>Pear Press</w:t>
      </w:r>
      <w:r w:rsidR="00C54A02">
        <w:rPr>
          <w:sz w:val="20"/>
          <w:szCs w:val="20"/>
        </w:rPr>
        <w:t>.</w:t>
      </w:r>
    </w:p>
    <w:p w:rsidR="00105FF2" w:rsidRPr="00E27202" w:rsidRDefault="00464035" w:rsidP="00E27202">
      <w:pPr>
        <w:pStyle w:val="ListParagraph"/>
        <w:numPr>
          <w:ilvl w:val="0"/>
          <w:numId w:val="9"/>
        </w:numPr>
        <w:spacing w:line="240" w:lineRule="auto"/>
        <w:ind w:left="504"/>
        <w:rPr>
          <w:sz w:val="20"/>
          <w:szCs w:val="20"/>
        </w:rPr>
      </w:pPr>
      <w:r w:rsidRPr="00E27202">
        <w:rPr>
          <w:sz w:val="20"/>
          <w:szCs w:val="20"/>
          <w:lang w:val="es-ES"/>
        </w:rPr>
        <w:t xml:space="preserve">Dan </w:t>
      </w:r>
      <w:r w:rsidR="00105FF2" w:rsidRPr="00E27202">
        <w:rPr>
          <w:sz w:val="20"/>
          <w:szCs w:val="20"/>
          <w:lang w:val="es-ES"/>
        </w:rPr>
        <w:t>S</w:t>
      </w:r>
      <w:r w:rsidR="00D23770" w:rsidRPr="00E27202">
        <w:rPr>
          <w:sz w:val="20"/>
          <w:szCs w:val="20"/>
          <w:lang w:val="es-ES"/>
        </w:rPr>
        <w:t>i</w:t>
      </w:r>
      <w:r>
        <w:rPr>
          <w:sz w:val="20"/>
          <w:szCs w:val="20"/>
          <w:lang w:val="es-ES"/>
        </w:rPr>
        <w:t>egel</w:t>
      </w:r>
      <w:r w:rsidR="00105FF2" w:rsidRPr="00E27202">
        <w:rPr>
          <w:sz w:val="20"/>
          <w:szCs w:val="20"/>
          <w:lang w:val="es-ES"/>
        </w:rPr>
        <w:t xml:space="preserve"> and Tina Payne Bryson. </w:t>
      </w:r>
      <w:r w:rsidR="00105FF2" w:rsidRPr="00E27202">
        <w:rPr>
          <w:sz w:val="20"/>
          <w:szCs w:val="20"/>
          <w:u w:val="single"/>
        </w:rPr>
        <w:t>The Whole Brain Child</w:t>
      </w:r>
      <w:r w:rsidR="00C54A02" w:rsidRPr="00C54A02">
        <w:rPr>
          <w:sz w:val="20"/>
          <w:szCs w:val="20"/>
        </w:rPr>
        <w:t xml:space="preserve"> (2011)</w:t>
      </w:r>
      <w:r w:rsidR="00105FF2" w:rsidRPr="00C54A02">
        <w:rPr>
          <w:sz w:val="20"/>
          <w:szCs w:val="20"/>
        </w:rPr>
        <w:t xml:space="preserve">. </w:t>
      </w:r>
      <w:r w:rsidR="00105FF2" w:rsidRPr="00E27202">
        <w:rPr>
          <w:sz w:val="20"/>
          <w:szCs w:val="20"/>
        </w:rPr>
        <w:t>Bantam Books</w:t>
      </w:r>
      <w:r w:rsidR="00C41CDD">
        <w:rPr>
          <w:sz w:val="20"/>
          <w:szCs w:val="20"/>
        </w:rPr>
        <w:t xml:space="preserve">. </w:t>
      </w:r>
    </w:p>
    <w:p w:rsidR="00041883" w:rsidRPr="00041883" w:rsidRDefault="00041883" w:rsidP="00E27202">
      <w:pPr>
        <w:pStyle w:val="ListParagraph"/>
        <w:numPr>
          <w:ilvl w:val="0"/>
          <w:numId w:val="9"/>
        </w:numPr>
        <w:spacing w:after="0" w:line="240" w:lineRule="auto"/>
        <w:ind w:left="504"/>
        <w:rPr>
          <w:u w:val="single"/>
        </w:rPr>
      </w:pPr>
      <w:r w:rsidRPr="00E27202">
        <w:rPr>
          <w:sz w:val="20"/>
          <w:szCs w:val="20"/>
        </w:rPr>
        <w:t>Executive function training, developed through Frontiers of Innovation, Washington State’s partnership with the Harvard Center on the Developing Child:</w:t>
      </w:r>
      <w:r w:rsidRPr="00E27202">
        <w:rPr>
          <w:color w:val="1F497D"/>
          <w:sz w:val="20"/>
          <w:szCs w:val="20"/>
        </w:rPr>
        <w:t xml:space="preserve"> </w:t>
      </w:r>
      <w:hyperlink r:id="rId11" w:history="1">
        <w:r w:rsidRPr="00E27202">
          <w:rPr>
            <w:rStyle w:val="Hyperlink"/>
            <w:color w:val="244061" w:themeColor="accent1" w:themeShade="80"/>
            <w:sz w:val="20"/>
            <w:szCs w:val="20"/>
          </w:rPr>
          <w:t>http://deltraining.com/courses/Executive_Function/content-frame.htm</w:t>
        </w:r>
      </w:hyperlink>
    </w:p>
    <w:p w:rsidR="00041883" w:rsidRPr="00310D73" w:rsidRDefault="0073451A" w:rsidP="0073451A">
      <w:pPr>
        <w:pStyle w:val="bodytext"/>
        <w:numPr>
          <w:ilvl w:val="0"/>
          <w:numId w:val="0"/>
        </w:numPr>
        <w:tabs>
          <w:tab w:val="left" w:pos="7733"/>
        </w:tabs>
        <w:ind w:left="720" w:right="43"/>
        <w:rPr>
          <w:sz w:val="16"/>
          <w:szCs w:val="16"/>
        </w:rPr>
      </w:pPr>
      <w:r w:rsidRPr="00310D73">
        <w:rPr>
          <w:sz w:val="16"/>
          <w:szCs w:val="16"/>
        </w:rPr>
        <w:tab/>
      </w:r>
    </w:p>
    <w:p w:rsidR="000A6740" w:rsidRDefault="00793209" w:rsidP="00AA3CEB">
      <w:pPr>
        <w:pStyle w:val="CHNblue-left"/>
      </w:pPr>
      <w:r>
        <w:t>Regional</w:t>
      </w:r>
      <w:r w:rsidR="00C33BA1">
        <w:t xml:space="preserve"> </w:t>
      </w:r>
      <w:r w:rsidR="0023494F">
        <w:t xml:space="preserve">Information </w:t>
      </w:r>
      <w:r w:rsidR="00C33BA1">
        <w:t xml:space="preserve">and </w:t>
      </w:r>
      <w:r w:rsidR="00AA3CEB">
        <w:t>Referral</w:t>
      </w:r>
      <w:r w:rsidR="00C33BA1">
        <w:t xml:space="preserve"> </w:t>
      </w:r>
    </w:p>
    <w:p w:rsidR="00E27202" w:rsidRDefault="00793209" w:rsidP="00E27202">
      <w:pPr>
        <w:pStyle w:val="CHNblue-left"/>
        <w:spacing w:after="0"/>
        <w:ind w:left="144"/>
        <w:rPr>
          <w:color w:val="auto"/>
          <w:sz w:val="22"/>
          <w:szCs w:val="22"/>
        </w:rPr>
      </w:pPr>
      <w:r w:rsidRPr="00E27202">
        <w:rPr>
          <w:color w:val="auto"/>
          <w:sz w:val="22"/>
          <w:szCs w:val="22"/>
        </w:rPr>
        <w:t>WithinReach</w:t>
      </w:r>
      <w:r w:rsidRPr="00E27202">
        <w:rPr>
          <w:b w:val="0"/>
          <w:color w:val="auto"/>
          <w:sz w:val="22"/>
          <w:szCs w:val="22"/>
        </w:rPr>
        <w:t xml:space="preserve">:  Helps families </w:t>
      </w:r>
      <w:r w:rsidRPr="00E27202">
        <w:rPr>
          <w:rStyle w:val="Strong"/>
          <w:color w:val="auto"/>
          <w:sz w:val="22"/>
          <w:szCs w:val="22"/>
        </w:rPr>
        <w:t xml:space="preserve">understand and connect with or apply for a variety of food and health resources in Washington state including </w:t>
      </w:r>
      <w:r w:rsidRPr="00E27202">
        <w:rPr>
          <w:b w:val="0"/>
          <w:color w:val="auto"/>
          <w:sz w:val="22"/>
          <w:szCs w:val="22"/>
        </w:rPr>
        <w:t>health insurance, food programs, developmental screening and parenting support</w:t>
      </w:r>
      <w:r w:rsidR="00C41CDD">
        <w:rPr>
          <w:color w:val="auto"/>
          <w:sz w:val="22"/>
          <w:szCs w:val="22"/>
        </w:rPr>
        <w:t xml:space="preserve">. </w:t>
      </w:r>
    </w:p>
    <w:p w:rsidR="00E27202" w:rsidRPr="00E27202" w:rsidRDefault="00793209" w:rsidP="00E27202">
      <w:pPr>
        <w:pStyle w:val="CHNblue-left"/>
        <w:numPr>
          <w:ilvl w:val="0"/>
          <w:numId w:val="10"/>
        </w:numPr>
        <w:spacing w:after="0"/>
        <w:ind w:left="504"/>
        <w:rPr>
          <w:rStyle w:val="Strong"/>
          <w:bCs w:val="0"/>
          <w:color w:val="auto"/>
          <w:sz w:val="22"/>
          <w:szCs w:val="22"/>
        </w:rPr>
      </w:pPr>
      <w:r w:rsidRPr="00E27202">
        <w:rPr>
          <w:color w:val="auto"/>
          <w:sz w:val="22"/>
          <w:szCs w:val="22"/>
        </w:rPr>
        <w:t>Toll free Family Health Hotline</w:t>
      </w:r>
      <w:r w:rsidRPr="00E27202">
        <w:rPr>
          <w:b w:val="0"/>
          <w:color w:val="auto"/>
          <w:sz w:val="22"/>
          <w:szCs w:val="22"/>
        </w:rPr>
        <w:t xml:space="preserve"> </w:t>
      </w:r>
      <w:r w:rsidRPr="00E27202">
        <w:rPr>
          <w:color w:val="auto"/>
          <w:sz w:val="22"/>
          <w:szCs w:val="22"/>
        </w:rPr>
        <w:t xml:space="preserve">1-800-322-2588. </w:t>
      </w:r>
      <w:r w:rsidRPr="00E27202">
        <w:rPr>
          <w:b w:val="0"/>
          <w:color w:val="auto"/>
          <w:sz w:val="22"/>
          <w:szCs w:val="22"/>
        </w:rPr>
        <w:t>Bilingual English/Spanish staff and access to the ATT Language line for other languages</w:t>
      </w:r>
      <w:r w:rsidR="00C41CDD">
        <w:rPr>
          <w:b w:val="0"/>
          <w:color w:val="auto"/>
          <w:sz w:val="22"/>
          <w:szCs w:val="22"/>
        </w:rPr>
        <w:t xml:space="preserve">. </w:t>
      </w:r>
      <w:r w:rsidRPr="00E27202">
        <w:rPr>
          <w:b w:val="0"/>
          <w:color w:val="auto"/>
          <w:sz w:val="22"/>
          <w:szCs w:val="22"/>
        </w:rPr>
        <w:t xml:space="preserve">Staff available </w:t>
      </w:r>
      <w:r w:rsidRPr="00E27202">
        <w:rPr>
          <w:rStyle w:val="Strong"/>
          <w:color w:val="auto"/>
          <w:sz w:val="22"/>
          <w:szCs w:val="22"/>
        </w:rPr>
        <w:t>Monday-Thursday 8:00-5:30 and Friday 8:00-5:00</w:t>
      </w:r>
      <w:r w:rsidR="00C41CDD">
        <w:rPr>
          <w:rStyle w:val="Strong"/>
          <w:b/>
          <w:color w:val="auto"/>
          <w:sz w:val="22"/>
          <w:szCs w:val="22"/>
        </w:rPr>
        <w:t xml:space="preserve">. </w:t>
      </w:r>
    </w:p>
    <w:p w:rsidR="00793209" w:rsidRPr="00E27202" w:rsidRDefault="00793209" w:rsidP="00E27202">
      <w:pPr>
        <w:pStyle w:val="CHNblue-left"/>
        <w:numPr>
          <w:ilvl w:val="0"/>
          <w:numId w:val="10"/>
        </w:numPr>
        <w:spacing w:after="240"/>
        <w:ind w:left="504"/>
        <w:rPr>
          <w:b w:val="0"/>
          <w:color w:val="auto"/>
          <w:sz w:val="22"/>
          <w:szCs w:val="22"/>
        </w:rPr>
      </w:pPr>
      <w:r w:rsidRPr="00E27202">
        <w:rPr>
          <w:color w:val="auto"/>
          <w:sz w:val="22"/>
          <w:szCs w:val="22"/>
        </w:rPr>
        <w:t xml:space="preserve">Online at </w:t>
      </w:r>
      <w:hyperlink r:id="rId12" w:history="1">
        <w:r w:rsidRPr="00E27202">
          <w:rPr>
            <w:rStyle w:val="Hyperlink"/>
            <w:sz w:val="22"/>
            <w:szCs w:val="22"/>
          </w:rPr>
          <w:t>http://www.ParentHelp123.org</w:t>
        </w:r>
      </w:hyperlink>
      <w:r w:rsidRPr="00E27202">
        <w:rPr>
          <w:color w:val="auto"/>
          <w:sz w:val="22"/>
          <w:szCs w:val="22"/>
        </w:rPr>
        <w:t xml:space="preserve"> </w:t>
      </w:r>
      <w:r w:rsidRPr="00E27202">
        <w:rPr>
          <w:b w:val="0"/>
          <w:color w:val="auto"/>
          <w:sz w:val="22"/>
          <w:szCs w:val="22"/>
        </w:rPr>
        <w:t>(search for resources by zip code!)</w:t>
      </w:r>
      <w:r w:rsidR="00C41CDD">
        <w:rPr>
          <w:b w:val="0"/>
          <w:color w:val="auto"/>
          <w:sz w:val="22"/>
          <w:szCs w:val="22"/>
        </w:rPr>
        <w:t xml:space="preserve">. </w:t>
      </w:r>
    </w:p>
    <w:tbl>
      <w:tblPr>
        <w:tblW w:w="11034" w:type="dxa"/>
        <w:tblCellMar>
          <w:left w:w="0" w:type="dxa"/>
          <w:right w:w="0" w:type="dxa"/>
        </w:tblCellMar>
        <w:tblLook w:val="04A0" w:firstRow="1" w:lastRow="0" w:firstColumn="1" w:lastColumn="0" w:noHBand="0" w:noVBand="1"/>
      </w:tblPr>
      <w:tblGrid>
        <w:gridCol w:w="3523"/>
        <w:gridCol w:w="7511"/>
      </w:tblGrid>
      <w:tr w:rsidR="00A514D3" w:rsidTr="005C594F">
        <w:trPr>
          <w:cantSplit/>
        </w:trPr>
        <w:tc>
          <w:tcPr>
            <w:tcW w:w="11034" w:type="dxa"/>
            <w:gridSpan w:val="2"/>
            <w:tcBorders>
              <w:top w:val="single" w:sz="4" w:space="0" w:color="auto"/>
              <w:left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C54A02" w:rsidRPr="009B22E2" w:rsidRDefault="00C54A02" w:rsidP="009B22E2">
            <w:pPr>
              <w:pStyle w:val="Heading3"/>
              <w:rPr>
                <w:rFonts w:ascii="Calibri" w:eastAsia="Times New Roman" w:hAnsi="Calibri"/>
              </w:rPr>
            </w:pPr>
            <w:r w:rsidRPr="009B22E2">
              <w:rPr>
                <w:rFonts w:ascii="Calibri" w:hAnsi="Calibri" w:cs="Calibri"/>
                <w:bCs w:val="0"/>
                <w:smallCaps w:val="0"/>
                <w:sz w:val="22"/>
                <w:szCs w:val="22"/>
              </w:rPr>
              <w:t xml:space="preserve">(3) County </w:t>
            </w:r>
            <w:r w:rsidR="00793209" w:rsidRPr="009B22E2">
              <w:rPr>
                <w:rFonts w:ascii="Calibri" w:hAnsi="Calibri" w:cs="Calibri"/>
                <w:bCs w:val="0"/>
                <w:smallCaps w:val="0"/>
                <w:sz w:val="22"/>
                <w:szCs w:val="22"/>
              </w:rPr>
              <w:t>Special Needs Resources</w:t>
            </w:r>
          </w:p>
        </w:tc>
      </w:tr>
      <w:tr w:rsidR="00A514D3" w:rsidTr="005C594F">
        <w:trPr>
          <w:cantSplit/>
          <w:trHeight w:val="558"/>
        </w:trPr>
        <w:tc>
          <w:tcPr>
            <w:tcW w:w="3523" w:type="dxa"/>
            <w:tcBorders>
              <w:left w:val="single" w:sz="4" w:space="0" w:color="auto"/>
            </w:tcBorders>
            <w:tcMar>
              <w:top w:w="0" w:type="dxa"/>
              <w:left w:w="108" w:type="dxa"/>
              <w:bottom w:w="0" w:type="dxa"/>
              <w:right w:w="108" w:type="dxa"/>
            </w:tcMar>
            <w:hideMark/>
          </w:tcPr>
          <w:p w:rsidR="00A514D3" w:rsidRPr="0023494F" w:rsidRDefault="0019163C">
            <w:pPr>
              <w:pStyle w:val="ArrowBold"/>
              <w:spacing w:line="276" w:lineRule="auto"/>
              <w:rPr>
                <w:rFonts w:ascii="Calibri" w:hAnsi="Calibri"/>
                <w:sz w:val="22"/>
                <w:szCs w:val="22"/>
              </w:rPr>
            </w:pPr>
            <w:r>
              <w:rPr>
                <w:rFonts w:ascii="Calibri" w:hAnsi="Calibri"/>
                <w:sz w:val="22"/>
                <w:szCs w:val="22"/>
              </w:rPr>
              <w:t xml:space="preserve">For children birth to age </w:t>
            </w:r>
            <w:r w:rsidR="00A514D3" w:rsidRPr="0023494F">
              <w:rPr>
                <w:rFonts w:ascii="Calibri" w:hAnsi="Calibri"/>
                <w:sz w:val="22"/>
                <w:szCs w:val="22"/>
              </w:rPr>
              <w:t>18</w:t>
            </w:r>
            <w:r>
              <w:rPr>
                <w:rFonts w:ascii="Calibri" w:hAnsi="Calibri"/>
                <w:sz w:val="22"/>
                <w:szCs w:val="22"/>
              </w:rPr>
              <w:t>:</w:t>
            </w:r>
          </w:p>
        </w:tc>
        <w:tc>
          <w:tcPr>
            <w:tcW w:w="7511" w:type="dxa"/>
            <w:tcBorders>
              <w:right w:val="single" w:sz="4" w:space="0" w:color="auto"/>
            </w:tcBorders>
            <w:tcMar>
              <w:top w:w="0" w:type="dxa"/>
              <w:left w:w="108" w:type="dxa"/>
              <w:bottom w:w="0" w:type="dxa"/>
              <w:right w:w="108" w:type="dxa"/>
            </w:tcMar>
            <w:hideMark/>
          </w:tcPr>
          <w:p w:rsidR="00A514D3" w:rsidRPr="0023494F" w:rsidRDefault="00A514D3" w:rsidP="00C54A02">
            <w:pPr>
              <w:pStyle w:val="Body0"/>
              <w:rPr>
                <w:rFonts w:ascii="Calibri" w:hAnsi="Calibri"/>
                <w:sz w:val="22"/>
                <w:szCs w:val="22"/>
              </w:rPr>
            </w:pPr>
            <w:r w:rsidRPr="0023494F">
              <w:rPr>
                <w:rFonts w:ascii="Calibri" w:hAnsi="Calibri"/>
                <w:sz w:val="22"/>
                <w:szCs w:val="22"/>
              </w:rPr>
              <w:t>Contact:  (</w:t>
            </w:r>
            <w:r w:rsidR="00C54A02">
              <w:rPr>
                <w:rFonts w:ascii="Calibri" w:hAnsi="Calibri"/>
                <w:sz w:val="22"/>
                <w:szCs w:val="22"/>
              </w:rPr>
              <w:t>4</w:t>
            </w:r>
            <w:r w:rsidRPr="0023494F">
              <w:rPr>
                <w:rFonts w:ascii="Calibri" w:hAnsi="Calibri"/>
                <w:sz w:val="22"/>
                <w:szCs w:val="22"/>
              </w:rPr>
              <w:t>)</w:t>
            </w:r>
          </w:p>
        </w:tc>
      </w:tr>
      <w:tr w:rsidR="00A514D3" w:rsidTr="005C594F">
        <w:trPr>
          <w:cantSplit/>
          <w:trHeight w:val="558"/>
        </w:trPr>
        <w:tc>
          <w:tcPr>
            <w:tcW w:w="3523" w:type="dxa"/>
            <w:tcBorders>
              <w:left w:val="single" w:sz="4" w:space="0" w:color="auto"/>
            </w:tcBorders>
            <w:tcMar>
              <w:top w:w="0" w:type="dxa"/>
              <w:left w:w="108" w:type="dxa"/>
              <w:bottom w:w="0" w:type="dxa"/>
              <w:right w:w="108" w:type="dxa"/>
            </w:tcMar>
            <w:hideMark/>
          </w:tcPr>
          <w:p w:rsidR="00A514D3" w:rsidRPr="0023494F" w:rsidRDefault="0019163C">
            <w:pPr>
              <w:pStyle w:val="ArrowBold"/>
              <w:spacing w:line="276" w:lineRule="auto"/>
              <w:rPr>
                <w:rFonts w:ascii="Calibri" w:hAnsi="Calibri"/>
                <w:sz w:val="22"/>
                <w:szCs w:val="22"/>
              </w:rPr>
            </w:pPr>
            <w:r>
              <w:rPr>
                <w:rFonts w:ascii="Calibri" w:hAnsi="Calibri"/>
                <w:sz w:val="22"/>
                <w:szCs w:val="22"/>
              </w:rPr>
              <w:t>For children under age 3</w:t>
            </w:r>
            <w:r w:rsidR="00A514D3" w:rsidRPr="0023494F">
              <w:rPr>
                <w:rFonts w:ascii="Calibri" w:hAnsi="Calibri"/>
                <w:sz w:val="22"/>
                <w:szCs w:val="22"/>
              </w:rPr>
              <w:t>:</w:t>
            </w:r>
          </w:p>
        </w:tc>
        <w:tc>
          <w:tcPr>
            <w:tcW w:w="7511" w:type="dxa"/>
            <w:tcBorders>
              <w:right w:val="single" w:sz="4" w:space="0" w:color="auto"/>
            </w:tcBorders>
            <w:tcMar>
              <w:top w:w="0" w:type="dxa"/>
              <w:left w:w="108" w:type="dxa"/>
              <w:bottom w:w="0" w:type="dxa"/>
              <w:right w:w="108" w:type="dxa"/>
            </w:tcMar>
          </w:tcPr>
          <w:p w:rsidR="00A514D3" w:rsidRPr="0023494F" w:rsidRDefault="00A514D3" w:rsidP="00782507">
            <w:pPr>
              <w:pStyle w:val="Body0"/>
              <w:rPr>
                <w:rFonts w:ascii="Calibri" w:hAnsi="Calibri"/>
                <w:sz w:val="22"/>
                <w:szCs w:val="22"/>
              </w:rPr>
            </w:pPr>
            <w:r w:rsidRPr="0023494F">
              <w:rPr>
                <w:rFonts w:ascii="Calibri" w:hAnsi="Calibri"/>
                <w:sz w:val="22"/>
                <w:szCs w:val="22"/>
              </w:rPr>
              <w:t>Contact:  (</w:t>
            </w:r>
            <w:r w:rsidR="00C54A02">
              <w:rPr>
                <w:rFonts w:ascii="Calibri" w:hAnsi="Calibri"/>
                <w:sz w:val="22"/>
                <w:szCs w:val="22"/>
              </w:rPr>
              <w:t>5</w:t>
            </w:r>
            <w:r w:rsidRPr="0023494F">
              <w:rPr>
                <w:rFonts w:ascii="Calibri" w:hAnsi="Calibri"/>
                <w:sz w:val="22"/>
                <w:szCs w:val="22"/>
              </w:rPr>
              <w:t>)</w:t>
            </w:r>
          </w:p>
        </w:tc>
      </w:tr>
      <w:tr w:rsidR="00A514D3" w:rsidTr="005C594F">
        <w:trPr>
          <w:cantSplit/>
          <w:trHeight w:val="711"/>
        </w:trPr>
        <w:tc>
          <w:tcPr>
            <w:tcW w:w="3523" w:type="dxa"/>
            <w:tcBorders>
              <w:left w:val="single" w:sz="4" w:space="0" w:color="auto"/>
            </w:tcBorders>
            <w:tcMar>
              <w:top w:w="0" w:type="dxa"/>
              <w:left w:w="108" w:type="dxa"/>
              <w:bottom w:w="0" w:type="dxa"/>
              <w:right w:w="108" w:type="dxa"/>
            </w:tcMar>
            <w:hideMark/>
          </w:tcPr>
          <w:p w:rsidR="00A514D3" w:rsidRPr="0023494F" w:rsidRDefault="0019163C" w:rsidP="0019163C">
            <w:pPr>
              <w:pStyle w:val="ArrowBold"/>
              <w:spacing w:line="276" w:lineRule="auto"/>
              <w:rPr>
                <w:rFonts w:ascii="Calibri" w:hAnsi="Calibri"/>
                <w:sz w:val="22"/>
                <w:szCs w:val="22"/>
              </w:rPr>
            </w:pPr>
            <w:r>
              <w:rPr>
                <w:rFonts w:ascii="Calibri" w:hAnsi="Calibri"/>
                <w:sz w:val="22"/>
                <w:szCs w:val="22"/>
              </w:rPr>
              <w:t xml:space="preserve">For children age 3 </w:t>
            </w:r>
            <w:r w:rsidR="00A514D3" w:rsidRPr="0023494F">
              <w:rPr>
                <w:rFonts w:ascii="Calibri" w:hAnsi="Calibri"/>
                <w:sz w:val="22"/>
                <w:szCs w:val="22"/>
              </w:rPr>
              <w:t>and older:</w:t>
            </w:r>
          </w:p>
        </w:tc>
        <w:tc>
          <w:tcPr>
            <w:tcW w:w="7511" w:type="dxa"/>
            <w:tcBorders>
              <w:right w:val="single" w:sz="4" w:space="0" w:color="auto"/>
            </w:tcBorders>
            <w:tcMar>
              <w:top w:w="0" w:type="dxa"/>
              <w:left w:w="108" w:type="dxa"/>
              <w:bottom w:w="0" w:type="dxa"/>
              <w:right w:w="108" w:type="dxa"/>
            </w:tcMar>
          </w:tcPr>
          <w:p w:rsidR="00C75204" w:rsidRPr="0023494F" w:rsidRDefault="00A514D3">
            <w:pPr>
              <w:pStyle w:val="Body0"/>
              <w:rPr>
                <w:rFonts w:ascii="Calibri" w:hAnsi="Calibri"/>
                <w:sz w:val="22"/>
                <w:szCs w:val="22"/>
              </w:rPr>
            </w:pPr>
            <w:r w:rsidRPr="0023494F">
              <w:rPr>
                <w:rFonts w:ascii="Calibri" w:hAnsi="Calibri"/>
                <w:sz w:val="22"/>
                <w:szCs w:val="22"/>
              </w:rPr>
              <w:t>Contact:  Local school district (</w:t>
            </w:r>
            <w:r w:rsidR="00C54A02">
              <w:rPr>
                <w:rFonts w:ascii="Calibri" w:hAnsi="Calibri"/>
                <w:sz w:val="22"/>
                <w:szCs w:val="22"/>
              </w:rPr>
              <w:t>6</w:t>
            </w:r>
            <w:r w:rsidRPr="0023494F">
              <w:rPr>
                <w:rFonts w:ascii="Calibri" w:hAnsi="Calibri"/>
                <w:sz w:val="22"/>
                <w:szCs w:val="22"/>
              </w:rPr>
              <w:t>)</w:t>
            </w:r>
          </w:p>
          <w:p w:rsidR="00A514D3" w:rsidRPr="0023494F" w:rsidRDefault="00A514D3">
            <w:pPr>
              <w:pStyle w:val="Body0"/>
              <w:rPr>
                <w:rFonts w:ascii="Calibri" w:hAnsi="Calibri"/>
                <w:sz w:val="22"/>
                <w:szCs w:val="22"/>
              </w:rPr>
            </w:pPr>
          </w:p>
        </w:tc>
      </w:tr>
      <w:tr w:rsidR="00C75204" w:rsidTr="005C594F">
        <w:trPr>
          <w:cantSplit/>
          <w:trHeight w:val="459"/>
        </w:trPr>
        <w:tc>
          <w:tcPr>
            <w:tcW w:w="3523" w:type="dxa"/>
            <w:tcBorders>
              <w:left w:val="single" w:sz="4" w:space="0" w:color="auto"/>
              <w:bottom w:val="single" w:sz="4" w:space="0" w:color="auto"/>
            </w:tcBorders>
            <w:tcMar>
              <w:top w:w="0" w:type="dxa"/>
              <w:left w:w="108" w:type="dxa"/>
              <w:bottom w:w="0" w:type="dxa"/>
              <w:right w:w="108" w:type="dxa"/>
            </w:tcMar>
            <w:hideMark/>
          </w:tcPr>
          <w:p w:rsidR="00C75204" w:rsidRDefault="00C75204" w:rsidP="0019163C">
            <w:pPr>
              <w:pStyle w:val="ArrowBold"/>
              <w:spacing w:line="276" w:lineRule="auto"/>
              <w:rPr>
                <w:rFonts w:ascii="Calibri" w:hAnsi="Calibri"/>
                <w:sz w:val="22"/>
                <w:szCs w:val="22"/>
              </w:rPr>
            </w:pPr>
            <w:r>
              <w:rPr>
                <w:rFonts w:ascii="Calibri" w:hAnsi="Calibri"/>
                <w:sz w:val="22"/>
                <w:szCs w:val="22"/>
              </w:rPr>
              <w:t>Family Support</w:t>
            </w:r>
            <w:r w:rsidR="00464035">
              <w:rPr>
                <w:rFonts w:ascii="Calibri" w:hAnsi="Calibri"/>
                <w:sz w:val="22"/>
                <w:szCs w:val="22"/>
              </w:rPr>
              <w:t>:</w:t>
            </w:r>
          </w:p>
        </w:tc>
        <w:tc>
          <w:tcPr>
            <w:tcW w:w="7511" w:type="dxa"/>
            <w:tcBorders>
              <w:bottom w:val="single" w:sz="4" w:space="0" w:color="auto"/>
              <w:right w:val="single" w:sz="4" w:space="0" w:color="auto"/>
            </w:tcBorders>
            <w:tcMar>
              <w:top w:w="0" w:type="dxa"/>
              <w:left w:w="108" w:type="dxa"/>
              <w:bottom w:w="0" w:type="dxa"/>
              <w:right w:w="108" w:type="dxa"/>
            </w:tcMar>
          </w:tcPr>
          <w:p w:rsidR="00C75204" w:rsidRDefault="00C75204" w:rsidP="00F7356C">
            <w:pPr>
              <w:pStyle w:val="Body0"/>
              <w:rPr>
                <w:rFonts w:ascii="Calibri" w:hAnsi="Calibri"/>
                <w:sz w:val="22"/>
                <w:szCs w:val="22"/>
              </w:rPr>
            </w:pPr>
            <w:r>
              <w:rPr>
                <w:rFonts w:ascii="Calibri" w:hAnsi="Calibri"/>
                <w:sz w:val="22"/>
                <w:szCs w:val="22"/>
              </w:rPr>
              <w:t>Contact: (</w:t>
            </w:r>
            <w:r w:rsidR="00C54A02">
              <w:rPr>
                <w:rFonts w:ascii="Calibri" w:hAnsi="Calibri"/>
                <w:sz w:val="22"/>
                <w:szCs w:val="22"/>
              </w:rPr>
              <w:t>7</w:t>
            </w:r>
            <w:r>
              <w:rPr>
                <w:rFonts w:ascii="Calibri" w:hAnsi="Calibri"/>
                <w:sz w:val="22"/>
                <w:szCs w:val="22"/>
              </w:rPr>
              <w:t>)</w:t>
            </w:r>
          </w:p>
          <w:p w:rsidR="00F7356C" w:rsidRPr="0023494F" w:rsidRDefault="00F7356C" w:rsidP="00F7356C">
            <w:pPr>
              <w:pStyle w:val="Body0"/>
              <w:rPr>
                <w:rFonts w:ascii="Calibri" w:hAnsi="Calibri"/>
                <w:sz w:val="22"/>
                <w:szCs w:val="22"/>
              </w:rPr>
            </w:pPr>
          </w:p>
        </w:tc>
      </w:tr>
    </w:tbl>
    <w:p w:rsidR="00A514D3" w:rsidRPr="00317D8C" w:rsidRDefault="00A514D3" w:rsidP="00F7356C">
      <w:pPr>
        <w:spacing w:after="0" w:line="240" w:lineRule="auto"/>
        <w:rPr>
          <w:sz w:val="20"/>
          <w:szCs w:val="20"/>
          <w:u w:val="single"/>
        </w:rPr>
      </w:pPr>
    </w:p>
    <w:sectPr w:rsidR="00A514D3" w:rsidRPr="00317D8C" w:rsidSect="007F6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DFF"/>
    <w:multiLevelType w:val="hybridMultilevel"/>
    <w:tmpl w:val="DE60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153D6"/>
    <w:multiLevelType w:val="hybridMultilevel"/>
    <w:tmpl w:val="6E7E50BC"/>
    <w:lvl w:ilvl="0" w:tplc="296A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F625F"/>
    <w:multiLevelType w:val="hybridMultilevel"/>
    <w:tmpl w:val="F2983C76"/>
    <w:lvl w:ilvl="0" w:tplc="C76886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F467AD"/>
    <w:multiLevelType w:val="singleLevel"/>
    <w:tmpl w:val="3F9C976A"/>
    <w:lvl w:ilvl="0">
      <w:start w:val="1"/>
      <w:numFmt w:val="bullet"/>
      <w:pStyle w:val="ArrowBold"/>
      <w:lvlText w:val=""/>
      <w:lvlJc w:val="left"/>
      <w:pPr>
        <w:tabs>
          <w:tab w:val="num" w:pos="360"/>
        </w:tabs>
        <w:ind w:left="360" w:hanging="360"/>
      </w:pPr>
      <w:rPr>
        <w:rFonts w:ascii="Wingdings" w:hAnsi="Wingdings" w:hint="default"/>
      </w:rPr>
    </w:lvl>
  </w:abstractNum>
  <w:abstractNum w:abstractNumId="4">
    <w:nsid w:val="3B0F7E73"/>
    <w:multiLevelType w:val="hybridMultilevel"/>
    <w:tmpl w:val="E0EA117C"/>
    <w:lvl w:ilvl="0" w:tplc="3E66225A">
      <w:start w:val="1"/>
      <w:numFmt w:val="decimal"/>
      <w:lvlText w:val="(%1)"/>
      <w:lvlJc w:val="left"/>
      <w:pPr>
        <w:ind w:left="720" w:hanging="72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8A126B"/>
    <w:multiLevelType w:val="hybridMultilevel"/>
    <w:tmpl w:val="F410CAA6"/>
    <w:lvl w:ilvl="0" w:tplc="FFF04A38">
      <w:start w:val="1"/>
      <w:numFmt w:val="bullet"/>
      <w:pStyle w:val="body-bullet"/>
      <w:lvlText w:val=""/>
      <w:lvlJc w:val="left"/>
      <w:pPr>
        <w:ind w:left="1267" w:hanging="360"/>
      </w:pPr>
      <w:rPr>
        <w:rFonts w:ascii="Symbol" w:hAnsi="Symbol"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5674706C"/>
    <w:multiLevelType w:val="hybridMultilevel"/>
    <w:tmpl w:val="E854931E"/>
    <w:lvl w:ilvl="0" w:tplc="7E146236">
      <w:start w:val="1"/>
      <w:numFmt w:val="decimal"/>
      <w:pStyle w:val="bod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759C7"/>
    <w:multiLevelType w:val="hybridMultilevel"/>
    <w:tmpl w:val="8CCC0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27270"/>
    <w:multiLevelType w:val="hybridMultilevel"/>
    <w:tmpl w:val="28D255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7B803918"/>
    <w:multiLevelType w:val="hybridMultilevel"/>
    <w:tmpl w:val="2BC0A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72F14"/>
    <w:multiLevelType w:val="hybridMultilevel"/>
    <w:tmpl w:val="BF3A97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6"/>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1A"/>
    <w:rsid w:val="0001078F"/>
    <w:rsid w:val="00011B4C"/>
    <w:rsid w:val="00041883"/>
    <w:rsid w:val="000437B5"/>
    <w:rsid w:val="00044BDF"/>
    <w:rsid w:val="00070EC7"/>
    <w:rsid w:val="00072501"/>
    <w:rsid w:val="00086412"/>
    <w:rsid w:val="000916C5"/>
    <w:rsid w:val="00092560"/>
    <w:rsid w:val="000926A2"/>
    <w:rsid w:val="00096D07"/>
    <w:rsid w:val="00096E8D"/>
    <w:rsid w:val="000A02B8"/>
    <w:rsid w:val="000A6740"/>
    <w:rsid w:val="000B3E8C"/>
    <w:rsid w:val="000B4FC8"/>
    <w:rsid w:val="000E18BF"/>
    <w:rsid w:val="000E7092"/>
    <w:rsid w:val="000E772C"/>
    <w:rsid w:val="000F0779"/>
    <w:rsid w:val="00105FF2"/>
    <w:rsid w:val="00113DC5"/>
    <w:rsid w:val="001154C1"/>
    <w:rsid w:val="0012026F"/>
    <w:rsid w:val="001277C0"/>
    <w:rsid w:val="001424A9"/>
    <w:rsid w:val="001510D8"/>
    <w:rsid w:val="0017200A"/>
    <w:rsid w:val="00174E05"/>
    <w:rsid w:val="001865F6"/>
    <w:rsid w:val="00186CF9"/>
    <w:rsid w:val="0019163C"/>
    <w:rsid w:val="001A198A"/>
    <w:rsid w:val="001A563F"/>
    <w:rsid w:val="001B2CD8"/>
    <w:rsid w:val="001B5944"/>
    <w:rsid w:val="001C2080"/>
    <w:rsid w:val="001C49ED"/>
    <w:rsid w:val="001C6C71"/>
    <w:rsid w:val="001D22FB"/>
    <w:rsid w:val="001D2504"/>
    <w:rsid w:val="001E1132"/>
    <w:rsid w:val="001E1FE4"/>
    <w:rsid w:val="001E349B"/>
    <w:rsid w:val="001E4C2D"/>
    <w:rsid w:val="001F0838"/>
    <w:rsid w:val="001F35F5"/>
    <w:rsid w:val="001F67E5"/>
    <w:rsid w:val="00205DC3"/>
    <w:rsid w:val="00214D48"/>
    <w:rsid w:val="0023494F"/>
    <w:rsid w:val="00241AB0"/>
    <w:rsid w:val="00276BB1"/>
    <w:rsid w:val="002839F3"/>
    <w:rsid w:val="0028622A"/>
    <w:rsid w:val="002944D2"/>
    <w:rsid w:val="002958EF"/>
    <w:rsid w:val="002A0BAD"/>
    <w:rsid w:val="002A273B"/>
    <w:rsid w:val="002D2D81"/>
    <w:rsid w:val="002D7623"/>
    <w:rsid w:val="002E5242"/>
    <w:rsid w:val="002E5D35"/>
    <w:rsid w:val="002F6674"/>
    <w:rsid w:val="00302B74"/>
    <w:rsid w:val="003075BF"/>
    <w:rsid w:val="0031030A"/>
    <w:rsid w:val="00310D73"/>
    <w:rsid w:val="00317D8C"/>
    <w:rsid w:val="003272C5"/>
    <w:rsid w:val="00335442"/>
    <w:rsid w:val="00344930"/>
    <w:rsid w:val="00350EB0"/>
    <w:rsid w:val="003529FB"/>
    <w:rsid w:val="00353CB5"/>
    <w:rsid w:val="00360423"/>
    <w:rsid w:val="00366662"/>
    <w:rsid w:val="00370924"/>
    <w:rsid w:val="00374248"/>
    <w:rsid w:val="00374E80"/>
    <w:rsid w:val="00377D9E"/>
    <w:rsid w:val="003A406D"/>
    <w:rsid w:val="003B0065"/>
    <w:rsid w:val="003B2FD2"/>
    <w:rsid w:val="003B344D"/>
    <w:rsid w:val="003B496B"/>
    <w:rsid w:val="003C0F0B"/>
    <w:rsid w:val="003D4BA3"/>
    <w:rsid w:val="003F01EB"/>
    <w:rsid w:val="003F0346"/>
    <w:rsid w:val="003F25A5"/>
    <w:rsid w:val="003F613B"/>
    <w:rsid w:val="003F70BD"/>
    <w:rsid w:val="003F760C"/>
    <w:rsid w:val="00400C31"/>
    <w:rsid w:val="00401D95"/>
    <w:rsid w:val="00402D92"/>
    <w:rsid w:val="004060A5"/>
    <w:rsid w:val="00415FDD"/>
    <w:rsid w:val="00422CD6"/>
    <w:rsid w:val="00423523"/>
    <w:rsid w:val="00425DB0"/>
    <w:rsid w:val="00426EF1"/>
    <w:rsid w:val="0043467E"/>
    <w:rsid w:val="00464035"/>
    <w:rsid w:val="004753C8"/>
    <w:rsid w:val="0048476D"/>
    <w:rsid w:val="004857E2"/>
    <w:rsid w:val="004905D5"/>
    <w:rsid w:val="004B1B62"/>
    <w:rsid w:val="004B5426"/>
    <w:rsid w:val="004B7335"/>
    <w:rsid w:val="004C2AD3"/>
    <w:rsid w:val="004E7826"/>
    <w:rsid w:val="004F5359"/>
    <w:rsid w:val="005037B6"/>
    <w:rsid w:val="00507E63"/>
    <w:rsid w:val="00511A8F"/>
    <w:rsid w:val="00523071"/>
    <w:rsid w:val="00531AE2"/>
    <w:rsid w:val="005345D0"/>
    <w:rsid w:val="0054138A"/>
    <w:rsid w:val="00546D62"/>
    <w:rsid w:val="00555813"/>
    <w:rsid w:val="005666F6"/>
    <w:rsid w:val="00571D73"/>
    <w:rsid w:val="0057678A"/>
    <w:rsid w:val="005900A8"/>
    <w:rsid w:val="00590C45"/>
    <w:rsid w:val="00591D47"/>
    <w:rsid w:val="005941D8"/>
    <w:rsid w:val="00594C25"/>
    <w:rsid w:val="00596402"/>
    <w:rsid w:val="005A4A5F"/>
    <w:rsid w:val="005A6ED8"/>
    <w:rsid w:val="005B0333"/>
    <w:rsid w:val="005C3325"/>
    <w:rsid w:val="005C594F"/>
    <w:rsid w:val="005D0F06"/>
    <w:rsid w:val="005D5156"/>
    <w:rsid w:val="005E64BE"/>
    <w:rsid w:val="006025C4"/>
    <w:rsid w:val="0060304D"/>
    <w:rsid w:val="00615171"/>
    <w:rsid w:val="00621CC5"/>
    <w:rsid w:val="00623CDA"/>
    <w:rsid w:val="0062641C"/>
    <w:rsid w:val="00640667"/>
    <w:rsid w:val="0064680F"/>
    <w:rsid w:val="006468AC"/>
    <w:rsid w:val="00661C76"/>
    <w:rsid w:val="00666D76"/>
    <w:rsid w:val="006724D8"/>
    <w:rsid w:val="00677440"/>
    <w:rsid w:val="00683244"/>
    <w:rsid w:val="0068446F"/>
    <w:rsid w:val="006A406C"/>
    <w:rsid w:val="006A50AA"/>
    <w:rsid w:val="006B3397"/>
    <w:rsid w:val="006B4E8D"/>
    <w:rsid w:val="006C06C3"/>
    <w:rsid w:val="006D1F79"/>
    <w:rsid w:val="006D5F6E"/>
    <w:rsid w:val="006E4332"/>
    <w:rsid w:val="006F7975"/>
    <w:rsid w:val="0071087D"/>
    <w:rsid w:val="00710C1C"/>
    <w:rsid w:val="00720A00"/>
    <w:rsid w:val="0072163B"/>
    <w:rsid w:val="0073451A"/>
    <w:rsid w:val="007367F6"/>
    <w:rsid w:val="0073790E"/>
    <w:rsid w:val="0076049D"/>
    <w:rsid w:val="00766E4D"/>
    <w:rsid w:val="00781226"/>
    <w:rsid w:val="00782507"/>
    <w:rsid w:val="00791474"/>
    <w:rsid w:val="007922F0"/>
    <w:rsid w:val="00793209"/>
    <w:rsid w:val="007A4F73"/>
    <w:rsid w:val="007B3716"/>
    <w:rsid w:val="007B41AD"/>
    <w:rsid w:val="007B4415"/>
    <w:rsid w:val="007F1C34"/>
    <w:rsid w:val="007F69FB"/>
    <w:rsid w:val="0082427B"/>
    <w:rsid w:val="008377F6"/>
    <w:rsid w:val="00840522"/>
    <w:rsid w:val="008572A4"/>
    <w:rsid w:val="0086020D"/>
    <w:rsid w:val="008607EB"/>
    <w:rsid w:val="00862C8D"/>
    <w:rsid w:val="00874C90"/>
    <w:rsid w:val="00880693"/>
    <w:rsid w:val="00885423"/>
    <w:rsid w:val="0088684A"/>
    <w:rsid w:val="0088771B"/>
    <w:rsid w:val="008917BE"/>
    <w:rsid w:val="00895851"/>
    <w:rsid w:val="008958E6"/>
    <w:rsid w:val="008A578C"/>
    <w:rsid w:val="008A7106"/>
    <w:rsid w:val="008B42B3"/>
    <w:rsid w:val="008B774F"/>
    <w:rsid w:val="008C2865"/>
    <w:rsid w:val="008E4503"/>
    <w:rsid w:val="008E683A"/>
    <w:rsid w:val="008F2792"/>
    <w:rsid w:val="008F2A46"/>
    <w:rsid w:val="008F3EC1"/>
    <w:rsid w:val="008F3F02"/>
    <w:rsid w:val="008F7046"/>
    <w:rsid w:val="009018BF"/>
    <w:rsid w:val="00912AFC"/>
    <w:rsid w:val="009405BA"/>
    <w:rsid w:val="00944CA0"/>
    <w:rsid w:val="00947B2A"/>
    <w:rsid w:val="00966A0A"/>
    <w:rsid w:val="009678D7"/>
    <w:rsid w:val="009817F2"/>
    <w:rsid w:val="00990DE2"/>
    <w:rsid w:val="00993D0F"/>
    <w:rsid w:val="00993E37"/>
    <w:rsid w:val="009A7A67"/>
    <w:rsid w:val="009B1728"/>
    <w:rsid w:val="009B22E2"/>
    <w:rsid w:val="009D0135"/>
    <w:rsid w:val="009D08EE"/>
    <w:rsid w:val="00A12397"/>
    <w:rsid w:val="00A12853"/>
    <w:rsid w:val="00A14DED"/>
    <w:rsid w:val="00A3438F"/>
    <w:rsid w:val="00A43952"/>
    <w:rsid w:val="00A514D3"/>
    <w:rsid w:val="00A52C2B"/>
    <w:rsid w:val="00A52F43"/>
    <w:rsid w:val="00A53D9E"/>
    <w:rsid w:val="00A55361"/>
    <w:rsid w:val="00A57B0A"/>
    <w:rsid w:val="00A602D8"/>
    <w:rsid w:val="00A72E66"/>
    <w:rsid w:val="00A77428"/>
    <w:rsid w:val="00A8015F"/>
    <w:rsid w:val="00A83A4B"/>
    <w:rsid w:val="00A84228"/>
    <w:rsid w:val="00A87C79"/>
    <w:rsid w:val="00A96A3A"/>
    <w:rsid w:val="00AA3CEB"/>
    <w:rsid w:val="00AA7DA5"/>
    <w:rsid w:val="00AB340E"/>
    <w:rsid w:val="00AC476A"/>
    <w:rsid w:val="00AC61AC"/>
    <w:rsid w:val="00AD4747"/>
    <w:rsid w:val="00AD7CC2"/>
    <w:rsid w:val="00AF073F"/>
    <w:rsid w:val="00B002CF"/>
    <w:rsid w:val="00B00960"/>
    <w:rsid w:val="00B05181"/>
    <w:rsid w:val="00B10A71"/>
    <w:rsid w:val="00B14C79"/>
    <w:rsid w:val="00B17F3C"/>
    <w:rsid w:val="00B20D7E"/>
    <w:rsid w:val="00B21E62"/>
    <w:rsid w:val="00B21EC6"/>
    <w:rsid w:val="00B2574C"/>
    <w:rsid w:val="00B2773E"/>
    <w:rsid w:val="00B62CEB"/>
    <w:rsid w:val="00B65E9E"/>
    <w:rsid w:val="00B73C9F"/>
    <w:rsid w:val="00B81AF0"/>
    <w:rsid w:val="00B834F0"/>
    <w:rsid w:val="00B934DB"/>
    <w:rsid w:val="00BA5BE7"/>
    <w:rsid w:val="00BC3526"/>
    <w:rsid w:val="00BC7F98"/>
    <w:rsid w:val="00BD13E4"/>
    <w:rsid w:val="00BD2101"/>
    <w:rsid w:val="00BF5A31"/>
    <w:rsid w:val="00C02029"/>
    <w:rsid w:val="00C25249"/>
    <w:rsid w:val="00C33BA1"/>
    <w:rsid w:val="00C365C6"/>
    <w:rsid w:val="00C41CDD"/>
    <w:rsid w:val="00C47088"/>
    <w:rsid w:val="00C54679"/>
    <w:rsid w:val="00C54A02"/>
    <w:rsid w:val="00C75204"/>
    <w:rsid w:val="00C87C59"/>
    <w:rsid w:val="00C87EB5"/>
    <w:rsid w:val="00C923EC"/>
    <w:rsid w:val="00C924CF"/>
    <w:rsid w:val="00C92F5D"/>
    <w:rsid w:val="00CA2FE4"/>
    <w:rsid w:val="00CA7435"/>
    <w:rsid w:val="00CE0865"/>
    <w:rsid w:val="00CE14CB"/>
    <w:rsid w:val="00CF0439"/>
    <w:rsid w:val="00CF1467"/>
    <w:rsid w:val="00D11595"/>
    <w:rsid w:val="00D170C5"/>
    <w:rsid w:val="00D23770"/>
    <w:rsid w:val="00D26296"/>
    <w:rsid w:val="00D2753A"/>
    <w:rsid w:val="00D279E7"/>
    <w:rsid w:val="00D35EED"/>
    <w:rsid w:val="00D64DA4"/>
    <w:rsid w:val="00D70D85"/>
    <w:rsid w:val="00D83AC2"/>
    <w:rsid w:val="00D97B0C"/>
    <w:rsid w:val="00DA3017"/>
    <w:rsid w:val="00DA522B"/>
    <w:rsid w:val="00DB35A2"/>
    <w:rsid w:val="00DB4E38"/>
    <w:rsid w:val="00DB581D"/>
    <w:rsid w:val="00DC4345"/>
    <w:rsid w:val="00DC45A4"/>
    <w:rsid w:val="00DD2ACD"/>
    <w:rsid w:val="00DE26DD"/>
    <w:rsid w:val="00DF0DC7"/>
    <w:rsid w:val="00DF6F87"/>
    <w:rsid w:val="00E13CE9"/>
    <w:rsid w:val="00E2232A"/>
    <w:rsid w:val="00E24DD0"/>
    <w:rsid w:val="00E26223"/>
    <w:rsid w:val="00E27202"/>
    <w:rsid w:val="00E37D29"/>
    <w:rsid w:val="00E37DAE"/>
    <w:rsid w:val="00E42AF0"/>
    <w:rsid w:val="00E45E9C"/>
    <w:rsid w:val="00E50C26"/>
    <w:rsid w:val="00E63873"/>
    <w:rsid w:val="00E67424"/>
    <w:rsid w:val="00E679DF"/>
    <w:rsid w:val="00E70877"/>
    <w:rsid w:val="00E82F1A"/>
    <w:rsid w:val="00E84E9F"/>
    <w:rsid w:val="00E90B11"/>
    <w:rsid w:val="00E9492E"/>
    <w:rsid w:val="00EA42AD"/>
    <w:rsid w:val="00EA7537"/>
    <w:rsid w:val="00EC3A63"/>
    <w:rsid w:val="00EC3F8B"/>
    <w:rsid w:val="00EE06E1"/>
    <w:rsid w:val="00EE6DE0"/>
    <w:rsid w:val="00EF15CC"/>
    <w:rsid w:val="00EF25DA"/>
    <w:rsid w:val="00EF476E"/>
    <w:rsid w:val="00F0442A"/>
    <w:rsid w:val="00F05B13"/>
    <w:rsid w:val="00F10398"/>
    <w:rsid w:val="00F12C5C"/>
    <w:rsid w:val="00F24E78"/>
    <w:rsid w:val="00F42260"/>
    <w:rsid w:val="00F42A38"/>
    <w:rsid w:val="00F4615A"/>
    <w:rsid w:val="00F558FF"/>
    <w:rsid w:val="00F61D6E"/>
    <w:rsid w:val="00F66DC8"/>
    <w:rsid w:val="00F7356C"/>
    <w:rsid w:val="00F85606"/>
    <w:rsid w:val="00F94B52"/>
    <w:rsid w:val="00F95359"/>
    <w:rsid w:val="00FB23AB"/>
    <w:rsid w:val="00FB4483"/>
    <w:rsid w:val="00FD2981"/>
    <w:rsid w:val="00FD3F75"/>
    <w:rsid w:val="00FD53FC"/>
    <w:rsid w:val="00FD73B6"/>
    <w:rsid w:val="00FE239F"/>
    <w:rsid w:val="00FE5517"/>
    <w:rsid w:val="00FF6B98"/>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43"/>
  </w:style>
  <w:style w:type="paragraph" w:styleId="Heading3">
    <w:name w:val="heading 3"/>
    <w:basedOn w:val="Normal"/>
    <w:link w:val="Heading3Char"/>
    <w:uiPriority w:val="9"/>
    <w:unhideWhenUsed/>
    <w:qFormat/>
    <w:rsid w:val="00A514D3"/>
    <w:pPr>
      <w:keepNext/>
      <w:spacing w:before="60" w:after="60" w:line="240" w:lineRule="auto"/>
      <w:jc w:val="center"/>
      <w:outlineLvl w:val="2"/>
    </w:pPr>
    <w:rPr>
      <w:rFonts w:ascii="Helvetica" w:hAnsi="Helvetica" w:cs="Helvetica"/>
      <w:b/>
      <w:bCs/>
      <w:smallCaps/>
      <w:sz w:val="28"/>
      <w:szCs w:val="28"/>
    </w:rPr>
  </w:style>
  <w:style w:type="paragraph" w:styleId="Heading5">
    <w:name w:val="heading 5"/>
    <w:basedOn w:val="Normal"/>
    <w:next w:val="Normal"/>
    <w:link w:val="Heading5Char"/>
    <w:uiPriority w:val="9"/>
    <w:semiHidden/>
    <w:unhideWhenUsed/>
    <w:qFormat/>
    <w:rsid w:val="007F6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1A"/>
    <w:rPr>
      <w:rFonts w:ascii="Tahoma" w:hAnsi="Tahoma" w:cs="Tahoma"/>
      <w:sz w:val="16"/>
      <w:szCs w:val="16"/>
    </w:rPr>
  </w:style>
  <w:style w:type="paragraph" w:styleId="ListParagraph">
    <w:name w:val="List Paragraph"/>
    <w:basedOn w:val="Normal"/>
    <w:link w:val="ListParagraphChar"/>
    <w:uiPriority w:val="34"/>
    <w:qFormat/>
    <w:rsid w:val="00A52F43"/>
    <w:pPr>
      <w:ind w:left="720"/>
      <w:contextualSpacing/>
    </w:pPr>
  </w:style>
  <w:style w:type="character" w:styleId="Hyperlink">
    <w:name w:val="Hyperlink"/>
    <w:basedOn w:val="DefaultParagraphFont"/>
    <w:uiPriority w:val="99"/>
    <w:unhideWhenUsed/>
    <w:rsid w:val="00A12397"/>
    <w:rPr>
      <w:color w:val="0000FF" w:themeColor="hyperlink"/>
      <w:u w:val="single"/>
    </w:rPr>
  </w:style>
  <w:style w:type="character" w:customStyle="1" w:styleId="Heading3Char">
    <w:name w:val="Heading 3 Char"/>
    <w:basedOn w:val="DefaultParagraphFont"/>
    <w:link w:val="Heading3"/>
    <w:uiPriority w:val="9"/>
    <w:rsid w:val="00A514D3"/>
    <w:rPr>
      <w:rFonts w:ascii="Helvetica" w:hAnsi="Helvetica" w:cs="Helvetica"/>
      <w:b/>
      <w:bCs/>
      <w:smallCaps/>
      <w:sz w:val="28"/>
      <w:szCs w:val="28"/>
    </w:rPr>
  </w:style>
  <w:style w:type="paragraph" w:customStyle="1" w:styleId="Body0">
    <w:name w:val="Body"/>
    <w:basedOn w:val="Normal"/>
    <w:uiPriority w:val="99"/>
    <w:rsid w:val="00A514D3"/>
    <w:pPr>
      <w:spacing w:after="0" w:line="240" w:lineRule="exact"/>
    </w:pPr>
    <w:rPr>
      <w:rFonts w:ascii="Arial" w:hAnsi="Arial" w:cs="Arial"/>
      <w:sz w:val="20"/>
      <w:szCs w:val="20"/>
    </w:rPr>
  </w:style>
  <w:style w:type="paragraph" w:customStyle="1" w:styleId="ArrowBold">
    <w:name w:val="Arrow Bold"/>
    <w:basedOn w:val="Normal"/>
    <w:uiPriority w:val="99"/>
    <w:rsid w:val="00A514D3"/>
    <w:pPr>
      <w:numPr>
        <w:numId w:val="5"/>
      </w:numPr>
      <w:spacing w:after="240" w:line="240" w:lineRule="auto"/>
    </w:pPr>
    <w:rPr>
      <w:rFonts w:ascii="Arial" w:hAnsi="Arial" w:cs="Arial"/>
      <w:b/>
      <w:bCs/>
      <w:sz w:val="20"/>
      <w:szCs w:val="20"/>
    </w:rPr>
  </w:style>
  <w:style w:type="character" w:customStyle="1" w:styleId="Heading5Char">
    <w:name w:val="Heading 5 Char"/>
    <w:basedOn w:val="DefaultParagraphFont"/>
    <w:link w:val="Heading5"/>
    <w:uiPriority w:val="9"/>
    <w:semiHidden/>
    <w:rsid w:val="007F69FB"/>
    <w:rPr>
      <w:rFonts w:asciiTheme="majorHAnsi" w:eastAsiaTheme="majorEastAsia" w:hAnsiTheme="majorHAnsi" w:cstheme="majorBidi"/>
      <w:color w:val="243F60" w:themeColor="accent1" w:themeShade="7F"/>
    </w:rPr>
  </w:style>
  <w:style w:type="paragraph" w:customStyle="1" w:styleId="bodytext">
    <w:name w:val="body_text"/>
    <w:basedOn w:val="Normal"/>
    <w:link w:val="bodytextChar"/>
    <w:qFormat/>
    <w:rsid w:val="007F69FB"/>
    <w:pPr>
      <w:numPr>
        <w:ilvl w:val="12"/>
      </w:numPr>
      <w:spacing w:after="0" w:line="240" w:lineRule="auto"/>
      <w:ind w:right="36"/>
    </w:pPr>
    <w:rPr>
      <w:rFonts w:ascii="Calibri" w:eastAsia="Times" w:hAnsi="Calibri" w:cs="Calibri"/>
      <w:sz w:val="20"/>
      <w:szCs w:val="20"/>
    </w:rPr>
  </w:style>
  <w:style w:type="paragraph" w:customStyle="1" w:styleId="CHNtitle">
    <w:name w:val="CHN_title"/>
    <w:basedOn w:val="Normal"/>
    <w:link w:val="CHNtitleChar"/>
    <w:qFormat/>
    <w:rsid w:val="007F69FB"/>
    <w:pPr>
      <w:spacing w:after="0" w:line="240" w:lineRule="auto"/>
      <w:jc w:val="center"/>
    </w:pPr>
    <w:rPr>
      <w:rFonts w:ascii="Calibri" w:eastAsia="Times New Roman" w:hAnsi="Calibri" w:cs="Calibri"/>
      <w:b/>
      <w:bCs/>
      <w:i/>
      <w:noProof/>
      <w:color w:val="000000" w:themeColor="text1"/>
      <w:sz w:val="40"/>
      <w:szCs w:val="40"/>
    </w:rPr>
  </w:style>
  <w:style w:type="character" w:customStyle="1" w:styleId="bodytextChar">
    <w:name w:val="body_text Char"/>
    <w:basedOn w:val="DefaultParagraphFont"/>
    <w:link w:val="bodytext"/>
    <w:rsid w:val="007F69FB"/>
    <w:rPr>
      <w:rFonts w:ascii="Calibri" w:eastAsia="Times" w:hAnsi="Calibri" w:cs="Calibri"/>
      <w:sz w:val="20"/>
      <w:szCs w:val="20"/>
    </w:rPr>
  </w:style>
  <w:style w:type="paragraph" w:customStyle="1" w:styleId="CHNblueheading-14pt">
    <w:name w:val="CHN_blue heading-14pt"/>
    <w:basedOn w:val="Normal"/>
    <w:link w:val="CHNblueheading-14ptChar"/>
    <w:qFormat/>
    <w:rsid w:val="007F69FB"/>
    <w:pPr>
      <w:spacing w:after="120" w:line="240" w:lineRule="auto"/>
      <w:jc w:val="center"/>
    </w:pPr>
    <w:rPr>
      <w:rFonts w:ascii="Calibri" w:hAnsi="Calibri" w:cs="Calibri"/>
      <w:b/>
      <w:color w:val="1F497D" w:themeColor="text2"/>
      <w:sz w:val="28"/>
      <w:szCs w:val="28"/>
    </w:rPr>
  </w:style>
  <w:style w:type="character" w:customStyle="1" w:styleId="CHNtitleChar">
    <w:name w:val="CHN_title Char"/>
    <w:basedOn w:val="DefaultParagraphFont"/>
    <w:link w:val="CHNtitle"/>
    <w:rsid w:val="007F69FB"/>
    <w:rPr>
      <w:rFonts w:ascii="Calibri" w:eastAsia="Times New Roman" w:hAnsi="Calibri" w:cs="Calibri"/>
      <w:b/>
      <w:bCs/>
      <w:i/>
      <w:noProof/>
      <w:color w:val="000000" w:themeColor="text1"/>
      <w:sz w:val="40"/>
      <w:szCs w:val="40"/>
    </w:rPr>
  </w:style>
  <w:style w:type="paragraph" w:customStyle="1" w:styleId="CHNblue-left">
    <w:name w:val="CHN_blue-left"/>
    <w:basedOn w:val="CHNblueheading-14pt"/>
    <w:link w:val="CHNblue-leftChar"/>
    <w:qFormat/>
    <w:rsid w:val="00AA3CEB"/>
    <w:pPr>
      <w:spacing w:after="60"/>
      <w:jc w:val="left"/>
    </w:pPr>
  </w:style>
  <w:style w:type="character" w:customStyle="1" w:styleId="CHNblueheading-14ptChar">
    <w:name w:val="CHN_blue heading-14pt Char"/>
    <w:basedOn w:val="DefaultParagraphFont"/>
    <w:link w:val="CHNblueheading-14pt"/>
    <w:rsid w:val="007F69FB"/>
    <w:rPr>
      <w:rFonts w:ascii="Calibri" w:hAnsi="Calibri" w:cs="Calibri"/>
      <w:b/>
      <w:color w:val="1F497D" w:themeColor="text2"/>
      <w:sz w:val="28"/>
      <w:szCs w:val="28"/>
    </w:rPr>
  </w:style>
  <w:style w:type="paragraph" w:customStyle="1" w:styleId="body">
    <w:name w:val="body#"/>
    <w:basedOn w:val="ListParagraph"/>
    <w:link w:val="bodyChar"/>
    <w:qFormat/>
    <w:rsid w:val="007F69FB"/>
    <w:pPr>
      <w:numPr>
        <w:numId w:val="1"/>
      </w:numPr>
      <w:spacing w:after="120" w:line="240" w:lineRule="auto"/>
      <w:ind w:left="540"/>
    </w:pPr>
  </w:style>
  <w:style w:type="character" w:customStyle="1" w:styleId="CHNblue-leftChar">
    <w:name w:val="CHN_blue-left Char"/>
    <w:basedOn w:val="CHNblueheading-14ptChar"/>
    <w:link w:val="CHNblue-left"/>
    <w:rsid w:val="00AA3CEB"/>
    <w:rPr>
      <w:rFonts w:ascii="Calibri" w:hAnsi="Calibri" w:cs="Calibri"/>
      <w:b/>
      <w:color w:val="1F497D" w:themeColor="text2"/>
      <w:sz w:val="28"/>
      <w:szCs w:val="28"/>
    </w:rPr>
  </w:style>
  <w:style w:type="paragraph" w:customStyle="1" w:styleId="body-bullet">
    <w:name w:val="body-bullet"/>
    <w:basedOn w:val="ListParagraph"/>
    <w:link w:val="body-bulletChar"/>
    <w:qFormat/>
    <w:rsid w:val="00AA3CEB"/>
    <w:pPr>
      <w:numPr>
        <w:numId w:val="4"/>
      </w:numPr>
      <w:spacing w:after="60" w:line="240" w:lineRule="auto"/>
      <w:ind w:left="547" w:hanging="187"/>
    </w:pPr>
  </w:style>
  <w:style w:type="character" w:customStyle="1" w:styleId="ListParagraphChar">
    <w:name w:val="List Paragraph Char"/>
    <w:basedOn w:val="DefaultParagraphFont"/>
    <w:link w:val="ListParagraph"/>
    <w:uiPriority w:val="34"/>
    <w:rsid w:val="007F69FB"/>
  </w:style>
  <w:style w:type="character" w:customStyle="1" w:styleId="bodyChar">
    <w:name w:val="body# Char"/>
    <w:basedOn w:val="ListParagraphChar"/>
    <w:link w:val="body"/>
    <w:rsid w:val="007F69FB"/>
  </w:style>
  <w:style w:type="paragraph" w:customStyle="1" w:styleId="body-bold-left">
    <w:name w:val="body-bold-left"/>
    <w:basedOn w:val="Normal"/>
    <w:link w:val="body-bold-leftChar"/>
    <w:qFormat/>
    <w:rsid w:val="00AA3CEB"/>
    <w:pPr>
      <w:spacing w:after="60" w:line="240" w:lineRule="auto"/>
    </w:pPr>
    <w:rPr>
      <w:b/>
    </w:rPr>
  </w:style>
  <w:style w:type="character" w:customStyle="1" w:styleId="body-bulletChar">
    <w:name w:val="body-bullet Char"/>
    <w:basedOn w:val="ListParagraphChar"/>
    <w:link w:val="body-bullet"/>
    <w:rsid w:val="00AA3CEB"/>
  </w:style>
  <w:style w:type="character" w:customStyle="1" w:styleId="body-bold-leftChar">
    <w:name w:val="body-bold-left Char"/>
    <w:basedOn w:val="DefaultParagraphFont"/>
    <w:link w:val="body-bold-left"/>
    <w:rsid w:val="00AA3CEB"/>
    <w:rPr>
      <w:b/>
    </w:rPr>
  </w:style>
  <w:style w:type="table" w:styleId="TableGrid">
    <w:name w:val="Table Grid"/>
    <w:basedOn w:val="TableNormal"/>
    <w:uiPriority w:val="59"/>
    <w:rsid w:val="00A5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Number">
    <w:name w:val="largeNumber"/>
    <w:basedOn w:val="Normal"/>
    <w:link w:val="largeNumberChar"/>
    <w:qFormat/>
    <w:rsid w:val="00A12853"/>
    <w:pPr>
      <w:spacing w:after="0" w:line="1440" w:lineRule="exact"/>
    </w:pPr>
    <w:rPr>
      <w:sz w:val="144"/>
      <w:szCs w:val="144"/>
    </w:rPr>
  </w:style>
  <w:style w:type="character" w:customStyle="1" w:styleId="largeNumberChar">
    <w:name w:val="largeNumber Char"/>
    <w:basedOn w:val="DefaultParagraphFont"/>
    <w:link w:val="largeNumber"/>
    <w:rsid w:val="00A12853"/>
    <w:rPr>
      <w:sz w:val="144"/>
      <w:szCs w:val="144"/>
    </w:rPr>
  </w:style>
  <w:style w:type="character" w:styleId="FollowedHyperlink">
    <w:name w:val="FollowedHyperlink"/>
    <w:basedOn w:val="DefaultParagraphFont"/>
    <w:uiPriority w:val="99"/>
    <w:semiHidden/>
    <w:unhideWhenUsed/>
    <w:rsid w:val="0073451A"/>
    <w:rPr>
      <w:color w:val="800080" w:themeColor="followedHyperlink"/>
      <w:u w:val="single"/>
    </w:rPr>
  </w:style>
  <w:style w:type="character" w:styleId="Strong">
    <w:name w:val="Strong"/>
    <w:basedOn w:val="DefaultParagraphFont"/>
    <w:uiPriority w:val="22"/>
    <w:qFormat/>
    <w:rsid w:val="00F7356C"/>
    <w:rPr>
      <w:b/>
      <w:bCs/>
    </w:rPr>
  </w:style>
  <w:style w:type="character" w:customStyle="1" w:styleId="caps">
    <w:name w:val="caps"/>
    <w:basedOn w:val="DefaultParagraphFont"/>
    <w:rsid w:val="00F73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43"/>
  </w:style>
  <w:style w:type="paragraph" w:styleId="Heading3">
    <w:name w:val="heading 3"/>
    <w:basedOn w:val="Normal"/>
    <w:link w:val="Heading3Char"/>
    <w:uiPriority w:val="9"/>
    <w:unhideWhenUsed/>
    <w:qFormat/>
    <w:rsid w:val="00A514D3"/>
    <w:pPr>
      <w:keepNext/>
      <w:spacing w:before="60" w:after="60" w:line="240" w:lineRule="auto"/>
      <w:jc w:val="center"/>
      <w:outlineLvl w:val="2"/>
    </w:pPr>
    <w:rPr>
      <w:rFonts w:ascii="Helvetica" w:hAnsi="Helvetica" w:cs="Helvetica"/>
      <w:b/>
      <w:bCs/>
      <w:smallCaps/>
      <w:sz w:val="28"/>
      <w:szCs w:val="28"/>
    </w:rPr>
  </w:style>
  <w:style w:type="paragraph" w:styleId="Heading5">
    <w:name w:val="heading 5"/>
    <w:basedOn w:val="Normal"/>
    <w:next w:val="Normal"/>
    <w:link w:val="Heading5Char"/>
    <w:uiPriority w:val="9"/>
    <w:semiHidden/>
    <w:unhideWhenUsed/>
    <w:qFormat/>
    <w:rsid w:val="007F6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1A"/>
    <w:rPr>
      <w:rFonts w:ascii="Tahoma" w:hAnsi="Tahoma" w:cs="Tahoma"/>
      <w:sz w:val="16"/>
      <w:szCs w:val="16"/>
    </w:rPr>
  </w:style>
  <w:style w:type="paragraph" w:styleId="ListParagraph">
    <w:name w:val="List Paragraph"/>
    <w:basedOn w:val="Normal"/>
    <w:link w:val="ListParagraphChar"/>
    <w:uiPriority w:val="34"/>
    <w:qFormat/>
    <w:rsid w:val="00A52F43"/>
    <w:pPr>
      <w:ind w:left="720"/>
      <w:contextualSpacing/>
    </w:pPr>
  </w:style>
  <w:style w:type="character" w:styleId="Hyperlink">
    <w:name w:val="Hyperlink"/>
    <w:basedOn w:val="DefaultParagraphFont"/>
    <w:uiPriority w:val="99"/>
    <w:unhideWhenUsed/>
    <w:rsid w:val="00A12397"/>
    <w:rPr>
      <w:color w:val="0000FF" w:themeColor="hyperlink"/>
      <w:u w:val="single"/>
    </w:rPr>
  </w:style>
  <w:style w:type="character" w:customStyle="1" w:styleId="Heading3Char">
    <w:name w:val="Heading 3 Char"/>
    <w:basedOn w:val="DefaultParagraphFont"/>
    <w:link w:val="Heading3"/>
    <w:uiPriority w:val="9"/>
    <w:rsid w:val="00A514D3"/>
    <w:rPr>
      <w:rFonts w:ascii="Helvetica" w:hAnsi="Helvetica" w:cs="Helvetica"/>
      <w:b/>
      <w:bCs/>
      <w:smallCaps/>
      <w:sz w:val="28"/>
      <w:szCs w:val="28"/>
    </w:rPr>
  </w:style>
  <w:style w:type="paragraph" w:customStyle="1" w:styleId="Body0">
    <w:name w:val="Body"/>
    <w:basedOn w:val="Normal"/>
    <w:uiPriority w:val="99"/>
    <w:rsid w:val="00A514D3"/>
    <w:pPr>
      <w:spacing w:after="0" w:line="240" w:lineRule="exact"/>
    </w:pPr>
    <w:rPr>
      <w:rFonts w:ascii="Arial" w:hAnsi="Arial" w:cs="Arial"/>
      <w:sz w:val="20"/>
      <w:szCs w:val="20"/>
    </w:rPr>
  </w:style>
  <w:style w:type="paragraph" w:customStyle="1" w:styleId="ArrowBold">
    <w:name w:val="Arrow Bold"/>
    <w:basedOn w:val="Normal"/>
    <w:uiPriority w:val="99"/>
    <w:rsid w:val="00A514D3"/>
    <w:pPr>
      <w:numPr>
        <w:numId w:val="5"/>
      </w:numPr>
      <w:spacing w:after="240" w:line="240" w:lineRule="auto"/>
    </w:pPr>
    <w:rPr>
      <w:rFonts w:ascii="Arial" w:hAnsi="Arial" w:cs="Arial"/>
      <w:b/>
      <w:bCs/>
      <w:sz w:val="20"/>
      <w:szCs w:val="20"/>
    </w:rPr>
  </w:style>
  <w:style w:type="character" w:customStyle="1" w:styleId="Heading5Char">
    <w:name w:val="Heading 5 Char"/>
    <w:basedOn w:val="DefaultParagraphFont"/>
    <w:link w:val="Heading5"/>
    <w:uiPriority w:val="9"/>
    <w:semiHidden/>
    <w:rsid w:val="007F69FB"/>
    <w:rPr>
      <w:rFonts w:asciiTheme="majorHAnsi" w:eastAsiaTheme="majorEastAsia" w:hAnsiTheme="majorHAnsi" w:cstheme="majorBidi"/>
      <w:color w:val="243F60" w:themeColor="accent1" w:themeShade="7F"/>
    </w:rPr>
  </w:style>
  <w:style w:type="paragraph" w:customStyle="1" w:styleId="bodytext">
    <w:name w:val="body_text"/>
    <w:basedOn w:val="Normal"/>
    <w:link w:val="bodytextChar"/>
    <w:qFormat/>
    <w:rsid w:val="007F69FB"/>
    <w:pPr>
      <w:numPr>
        <w:ilvl w:val="12"/>
      </w:numPr>
      <w:spacing w:after="0" w:line="240" w:lineRule="auto"/>
      <w:ind w:right="36"/>
    </w:pPr>
    <w:rPr>
      <w:rFonts w:ascii="Calibri" w:eastAsia="Times" w:hAnsi="Calibri" w:cs="Calibri"/>
      <w:sz w:val="20"/>
      <w:szCs w:val="20"/>
    </w:rPr>
  </w:style>
  <w:style w:type="paragraph" w:customStyle="1" w:styleId="CHNtitle">
    <w:name w:val="CHN_title"/>
    <w:basedOn w:val="Normal"/>
    <w:link w:val="CHNtitleChar"/>
    <w:qFormat/>
    <w:rsid w:val="007F69FB"/>
    <w:pPr>
      <w:spacing w:after="0" w:line="240" w:lineRule="auto"/>
      <w:jc w:val="center"/>
    </w:pPr>
    <w:rPr>
      <w:rFonts w:ascii="Calibri" w:eastAsia="Times New Roman" w:hAnsi="Calibri" w:cs="Calibri"/>
      <w:b/>
      <w:bCs/>
      <w:i/>
      <w:noProof/>
      <w:color w:val="000000" w:themeColor="text1"/>
      <w:sz w:val="40"/>
      <w:szCs w:val="40"/>
    </w:rPr>
  </w:style>
  <w:style w:type="character" w:customStyle="1" w:styleId="bodytextChar">
    <w:name w:val="body_text Char"/>
    <w:basedOn w:val="DefaultParagraphFont"/>
    <w:link w:val="bodytext"/>
    <w:rsid w:val="007F69FB"/>
    <w:rPr>
      <w:rFonts w:ascii="Calibri" w:eastAsia="Times" w:hAnsi="Calibri" w:cs="Calibri"/>
      <w:sz w:val="20"/>
      <w:szCs w:val="20"/>
    </w:rPr>
  </w:style>
  <w:style w:type="paragraph" w:customStyle="1" w:styleId="CHNblueheading-14pt">
    <w:name w:val="CHN_blue heading-14pt"/>
    <w:basedOn w:val="Normal"/>
    <w:link w:val="CHNblueheading-14ptChar"/>
    <w:qFormat/>
    <w:rsid w:val="007F69FB"/>
    <w:pPr>
      <w:spacing w:after="120" w:line="240" w:lineRule="auto"/>
      <w:jc w:val="center"/>
    </w:pPr>
    <w:rPr>
      <w:rFonts w:ascii="Calibri" w:hAnsi="Calibri" w:cs="Calibri"/>
      <w:b/>
      <w:color w:val="1F497D" w:themeColor="text2"/>
      <w:sz w:val="28"/>
      <w:szCs w:val="28"/>
    </w:rPr>
  </w:style>
  <w:style w:type="character" w:customStyle="1" w:styleId="CHNtitleChar">
    <w:name w:val="CHN_title Char"/>
    <w:basedOn w:val="DefaultParagraphFont"/>
    <w:link w:val="CHNtitle"/>
    <w:rsid w:val="007F69FB"/>
    <w:rPr>
      <w:rFonts w:ascii="Calibri" w:eastAsia="Times New Roman" w:hAnsi="Calibri" w:cs="Calibri"/>
      <w:b/>
      <w:bCs/>
      <w:i/>
      <w:noProof/>
      <w:color w:val="000000" w:themeColor="text1"/>
      <w:sz w:val="40"/>
      <w:szCs w:val="40"/>
    </w:rPr>
  </w:style>
  <w:style w:type="paragraph" w:customStyle="1" w:styleId="CHNblue-left">
    <w:name w:val="CHN_blue-left"/>
    <w:basedOn w:val="CHNblueheading-14pt"/>
    <w:link w:val="CHNblue-leftChar"/>
    <w:qFormat/>
    <w:rsid w:val="00AA3CEB"/>
    <w:pPr>
      <w:spacing w:after="60"/>
      <w:jc w:val="left"/>
    </w:pPr>
  </w:style>
  <w:style w:type="character" w:customStyle="1" w:styleId="CHNblueheading-14ptChar">
    <w:name w:val="CHN_blue heading-14pt Char"/>
    <w:basedOn w:val="DefaultParagraphFont"/>
    <w:link w:val="CHNblueheading-14pt"/>
    <w:rsid w:val="007F69FB"/>
    <w:rPr>
      <w:rFonts w:ascii="Calibri" w:hAnsi="Calibri" w:cs="Calibri"/>
      <w:b/>
      <w:color w:val="1F497D" w:themeColor="text2"/>
      <w:sz w:val="28"/>
      <w:szCs w:val="28"/>
    </w:rPr>
  </w:style>
  <w:style w:type="paragraph" w:customStyle="1" w:styleId="body">
    <w:name w:val="body#"/>
    <w:basedOn w:val="ListParagraph"/>
    <w:link w:val="bodyChar"/>
    <w:qFormat/>
    <w:rsid w:val="007F69FB"/>
    <w:pPr>
      <w:numPr>
        <w:numId w:val="1"/>
      </w:numPr>
      <w:spacing w:after="120" w:line="240" w:lineRule="auto"/>
      <w:ind w:left="540"/>
    </w:pPr>
  </w:style>
  <w:style w:type="character" w:customStyle="1" w:styleId="CHNblue-leftChar">
    <w:name w:val="CHN_blue-left Char"/>
    <w:basedOn w:val="CHNblueheading-14ptChar"/>
    <w:link w:val="CHNblue-left"/>
    <w:rsid w:val="00AA3CEB"/>
    <w:rPr>
      <w:rFonts w:ascii="Calibri" w:hAnsi="Calibri" w:cs="Calibri"/>
      <w:b/>
      <w:color w:val="1F497D" w:themeColor="text2"/>
      <w:sz w:val="28"/>
      <w:szCs w:val="28"/>
    </w:rPr>
  </w:style>
  <w:style w:type="paragraph" w:customStyle="1" w:styleId="body-bullet">
    <w:name w:val="body-bullet"/>
    <w:basedOn w:val="ListParagraph"/>
    <w:link w:val="body-bulletChar"/>
    <w:qFormat/>
    <w:rsid w:val="00AA3CEB"/>
    <w:pPr>
      <w:numPr>
        <w:numId w:val="4"/>
      </w:numPr>
      <w:spacing w:after="60" w:line="240" w:lineRule="auto"/>
      <w:ind w:left="547" w:hanging="187"/>
    </w:pPr>
  </w:style>
  <w:style w:type="character" w:customStyle="1" w:styleId="ListParagraphChar">
    <w:name w:val="List Paragraph Char"/>
    <w:basedOn w:val="DefaultParagraphFont"/>
    <w:link w:val="ListParagraph"/>
    <w:uiPriority w:val="34"/>
    <w:rsid w:val="007F69FB"/>
  </w:style>
  <w:style w:type="character" w:customStyle="1" w:styleId="bodyChar">
    <w:name w:val="body# Char"/>
    <w:basedOn w:val="ListParagraphChar"/>
    <w:link w:val="body"/>
    <w:rsid w:val="007F69FB"/>
  </w:style>
  <w:style w:type="paragraph" w:customStyle="1" w:styleId="body-bold-left">
    <w:name w:val="body-bold-left"/>
    <w:basedOn w:val="Normal"/>
    <w:link w:val="body-bold-leftChar"/>
    <w:qFormat/>
    <w:rsid w:val="00AA3CEB"/>
    <w:pPr>
      <w:spacing w:after="60" w:line="240" w:lineRule="auto"/>
    </w:pPr>
    <w:rPr>
      <w:b/>
    </w:rPr>
  </w:style>
  <w:style w:type="character" w:customStyle="1" w:styleId="body-bulletChar">
    <w:name w:val="body-bullet Char"/>
    <w:basedOn w:val="ListParagraphChar"/>
    <w:link w:val="body-bullet"/>
    <w:rsid w:val="00AA3CEB"/>
  </w:style>
  <w:style w:type="character" w:customStyle="1" w:styleId="body-bold-leftChar">
    <w:name w:val="body-bold-left Char"/>
    <w:basedOn w:val="DefaultParagraphFont"/>
    <w:link w:val="body-bold-left"/>
    <w:rsid w:val="00AA3CEB"/>
    <w:rPr>
      <w:b/>
    </w:rPr>
  </w:style>
  <w:style w:type="table" w:styleId="TableGrid">
    <w:name w:val="Table Grid"/>
    <w:basedOn w:val="TableNormal"/>
    <w:uiPriority w:val="59"/>
    <w:rsid w:val="00A5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Number">
    <w:name w:val="largeNumber"/>
    <w:basedOn w:val="Normal"/>
    <w:link w:val="largeNumberChar"/>
    <w:qFormat/>
    <w:rsid w:val="00A12853"/>
    <w:pPr>
      <w:spacing w:after="0" w:line="1440" w:lineRule="exact"/>
    </w:pPr>
    <w:rPr>
      <w:sz w:val="144"/>
      <w:szCs w:val="144"/>
    </w:rPr>
  </w:style>
  <w:style w:type="character" w:customStyle="1" w:styleId="largeNumberChar">
    <w:name w:val="largeNumber Char"/>
    <w:basedOn w:val="DefaultParagraphFont"/>
    <w:link w:val="largeNumber"/>
    <w:rsid w:val="00A12853"/>
    <w:rPr>
      <w:sz w:val="144"/>
      <w:szCs w:val="144"/>
    </w:rPr>
  </w:style>
  <w:style w:type="character" w:styleId="FollowedHyperlink">
    <w:name w:val="FollowedHyperlink"/>
    <w:basedOn w:val="DefaultParagraphFont"/>
    <w:uiPriority w:val="99"/>
    <w:semiHidden/>
    <w:unhideWhenUsed/>
    <w:rsid w:val="0073451A"/>
    <w:rPr>
      <w:color w:val="800080" w:themeColor="followedHyperlink"/>
      <w:u w:val="single"/>
    </w:rPr>
  </w:style>
  <w:style w:type="character" w:styleId="Strong">
    <w:name w:val="Strong"/>
    <w:basedOn w:val="DefaultParagraphFont"/>
    <w:uiPriority w:val="22"/>
    <w:qFormat/>
    <w:rsid w:val="00F7356C"/>
    <w:rPr>
      <w:b/>
      <w:bCs/>
    </w:rPr>
  </w:style>
  <w:style w:type="character" w:customStyle="1" w:styleId="caps">
    <w:name w:val="caps"/>
    <w:basedOn w:val="DefaultParagraphFont"/>
    <w:rsid w:val="00F7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288">
      <w:bodyDiv w:val="1"/>
      <w:marLeft w:val="0"/>
      <w:marRight w:val="0"/>
      <w:marTop w:val="0"/>
      <w:marBottom w:val="0"/>
      <w:divBdr>
        <w:top w:val="none" w:sz="0" w:space="0" w:color="auto"/>
        <w:left w:val="none" w:sz="0" w:space="0" w:color="auto"/>
        <w:bottom w:val="none" w:sz="0" w:space="0" w:color="auto"/>
        <w:right w:val="none" w:sz="0" w:space="0" w:color="auto"/>
      </w:divBdr>
    </w:div>
    <w:div w:id="462506600">
      <w:bodyDiv w:val="1"/>
      <w:marLeft w:val="0"/>
      <w:marRight w:val="0"/>
      <w:marTop w:val="0"/>
      <w:marBottom w:val="0"/>
      <w:divBdr>
        <w:top w:val="none" w:sz="0" w:space="0" w:color="auto"/>
        <w:left w:val="none" w:sz="0" w:space="0" w:color="auto"/>
        <w:bottom w:val="none" w:sz="0" w:space="0" w:color="auto"/>
        <w:right w:val="none" w:sz="0" w:space="0" w:color="auto"/>
      </w:divBdr>
    </w:div>
    <w:div w:id="1010331228">
      <w:bodyDiv w:val="1"/>
      <w:marLeft w:val="0"/>
      <w:marRight w:val="0"/>
      <w:marTop w:val="0"/>
      <w:marBottom w:val="0"/>
      <w:divBdr>
        <w:top w:val="none" w:sz="0" w:space="0" w:color="auto"/>
        <w:left w:val="none" w:sz="0" w:space="0" w:color="auto"/>
        <w:bottom w:val="none" w:sz="0" w:space="0" w:color="auto"/>
        <w:right w:val="none" w:sz="0" w:space="0" w:color="auto"/>
      </w:divBdr>
    </w:div>
    <w:div w:id="1049843529">
      <w:bodyDiv w:val="1"/>
      <w:marLeft w:val="0"/>
      <w:marRight w:val="0"/>
      <w:marTop w:val="0"/>
      <w:marBottom w:val="0"/>
      <w:divBdr>
        <w:top w:val="none" w:sz="0" w:space="0" w:color="auto"/>
        <w:left w:val="none" w:sz="0" w:space="0" w:color="auto"/>
        <w:bottom w:val="none" w:sz="0" w:space="0" w:color="auto"/>
        <w:right w:val="none" w:sz="0" w:space="0" w:color="auto"/>
      </w:divBdr>
    </w:div>
    <w:div w:id="1337541964">
      <w:bodyDiv w:val="1"/>
      <w:marLeft w:val="0"/>
      <w:marRight w:val="0"/>
      <w:marTop w:val="0"/>
      <w:marBottom w:val="0"/>
      <w:divBdr>
        <w:top w:val="none" w:sz="0" w:space="0" w:color="auto"/>
        <w:left w:val="none" w:sz="0" w:space="0" w:color="auto"/>
        <w:bottom w:val="none" w:sz="0" w:space="0" w:color="auto"/>
        <w:right w:val="none" w:sz="0" w:space="0" w:color="auto"/>
      </w:divBdr>
    </w:div>
    <w:div w:id="2086560405">
      <w:bodyDiv w:val="1"/>
      <w:marLeft w:val="0"/>
      <w:marRight w:val="0"/>
      <w:marTop w:val="0"/>
      <w:marBottom w:val="0"/>
      <w:divBdr>
        <w:top w:val="none" w:sz="0" w:space="0" w:color="auto"/>
        <w:left w:val="none" w:sz="0" w:space="0" w:color="auto"/>
        <w:bottom w:val="none" w:sz="0" w:space="0" w:color="auto"/>
        <w:right w:val="none" w:sz="0" w:space="0" w:color="auto"/>
      </w:divBdr>
    </w:div>
    <w:div w:id="2112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arentHelp123.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ltraining.com/courses/Executive_Function/content-frame.htm" TargetMode="External"/><Relationship Id="rId5" Type="http://schemas.openxmlformats.org/officeDocument/2006/relationships/settings" Target="settings.xml"/><Relationship Id="rId10" Type="http://schemas.openxmlformats.org/officeDocument/2006/relationships/hyperlink" Target="http://www.aap.org/en-us/advocacy-and-policy/aap-health-initiatives/EBCD/Pages/default.aspx" TargetMode="External"/><Relationship Id="rId4" Type="http://schemas.microsoft.com/office/2007/relationships/stylesWithEffects" Target="stylesWithEffects.xml"/><Relationship Id="rId9" Type="http://schemas.openxmlformats.org/officeDocument/2006/relationships/hyperlink" Target="http://developingchild.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B244-2D88-4927-BB86-6B43E45E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Glew</dc:creator>
  <cp:lastModifiedBy>Greg Owen</cp:lastModifiedBy>
  <cp:revision>13</cp:revision>
  <cp:lastPrinted>2014-06-30T18:43:00Z</cp:lastPrinted>
  <dcterms:created xsi:type="dcterms:W3CDTF">2014-06-30T18:14:00Z</dcterms:created>
  <dcterms:modified xsi:type="dcterms:W3CDTF">2014-06-30T19:05:00Z</dcterms:modified>
</cp:coreProperties>
</file>